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35" w:rsidRDefault="00CB1235" w:rsidP="00CB1235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347F0A" w:rsidRPr="004821CD" w:rsidRDefault="00347F0A" w:rsidP="00347F0A">
      <w:pPr>
        <w:spacing w:line="276" w:lineRule="auto"/>
        <w:rPr>
          <w:b/>
          <w:bCs/>
          <w:sz w:val="28"/>
          <w:szCs w:val="28"/>
          <w:lang w:eastAsia="en-US"/>
        </w:rPr>
      </w:pPr>
      <w:r w:rsidRPr="004821CD">
        <w:rPr>
          <w:sz w:val="20"/>
          <w:szCs w:val="22"/>
          <w:lang w:eastAsia="en-US"/>
        </w:rPr>
        <w:t xml:space="preserve">                                                    </w:t>
      </w:r>
      <w:r w:rsidRPr="004821CD">
        <w:rPr>
          <w:b/>
          <w:bCs/>
          <w:sz w:val="28"/>
          <w:szCs w:val="28"/>
          <w:lang w:eastAsia="en-US"/>
        </w:rPr>
        <w:t>РОССИЙСКАЯ ФЕДЕРАЦИЯ</w:t>
      </w:r>
    </w:p>
    <w:p w:rsidR="00347F0A" w:rsidRPr="004821CD" w:rsidRDefault="00347F0A" w:rsidP="00347F0A">
      <w:pPr>
        <w:spacing w:line="276" w:lineRule="auto"/>
        <w:ind w:left="-360"/>
        <w:jc w:val="center"/>
        <w:rPr>
          <w:b/>
          <w:bCs/>
          <w:sz w:val="28"/>
          <w:szCs w:val="28"/>
          <w:lang w:eastAsia="en-US"/>
        </w:rPr>
      </w:pPr>
      <w:r w:rsidRPr="004821CD">
        <w:rPr>
          <w:b/>
          <w:bCs/>
          <w:sz w:val="28"/>
          <w:szCs w:val="28"/>
          <w:lang w:eastAsia="en-US"/>
        </w:rPr>
        <w:t>АМУРСКАЯ ОБЛАСТЬ</w:t>
      </w:r>
    </w:p>
    <w:p w:rsidR="00347F0A" w:rsidRPr="004821CD" w:rsidRDefault="00347F0A" w:rsidP="00347F0A">
      <w:pPr>
        <w:spacing w:line="276" w:lineRule="auto"/>
        <w:ind w:left="-36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4821CD">
        <w:rPr>
          <w:b/>
          <w:bCs/>
          <w:sz w:val="28"/>
          <w:szCs w:val="28"/>
          <w:lang w:eastAsia="en-US"/>
        </w:rPr>
        <w:t>ШИМАНОВСКИЙ  РАЙОН</w:t>
      </w:r>
      <w:proofErr w:type="gramEnd"/>
    </w:p>
    <w:p w:rsidR="00347F0A" w:rsidRPr="004821CD" w:rsidRDefault="00347F0A" w:rsidP="00347F0A">
      <w:pPr>
        <w:spacing w:line="276" w:lineRule="auto"/>
        <w:ind w:left="-360"/>
        <w:jc w:val="center"/>
        <w:rPr>
          <w:b/>
          <w:bCs/>
          <w:sz w:val="28"/>
          <w:szCs w:val="28"/>
          <w:lang w:eastAsia="en-US"/>
        </w:rPr>
      </w:pPr>
    </w:p>
    <w:p w:rsidR="00347F0A" w:rsidRPr="004821CD" w:rsidRDefault="00347F0A" w:rsidP="00347F0A">
      <w:pPr>
        <w:spacing w:line="276" w:lineRule="auto"/>
        <w:ind w:left="-360"/>
        <w:jc w:val="center"/>
        <w:rPr>
          <w:b/>
          <w:bCs/>
          <w:sz w:val="32"/>
          <w:szCs w:val="32"/>
          <w:lang w:eastAsia="en-US"/>
        </w:rPr>
      </w:pPr>
      <w:r w:rsidRPr="004821CD">
        <w:rPr>
          <w:b/>
          <w:bCs/>
          <w:sz w:val="32"/>
          <w:szCs w:val="32"/>
          <w:lang w:eastAsia="en-US"/>
        </w:rPr>
        <w:t>ГЛАВА СИМОНОВСКОГО СЕЛЬСОВЕТА</w:t>
      </w:r>
    </w:p>
    <w:p w:rsidR="00347F0A" w:rsidRPr="004821CD" w:rsidRDefault="00347F0A" w:rsidP="00347F0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CB1235" w:rsidRPr="00347F0A" w:rsidRDefault="00347F0A" w:rsidP="00347F0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  <w:lang w:eastAsia="en-US"/>
        </w:rPr>
      </w:pPr>
      <w:r w:rsidRPr="004821CD">
        <w:rPr>
          <w:b/>
          <w:bCs/>
          <w:sz w:val="48"/>
          <w:szCs w:val="48"/>
          <w:lang w:eastAsia="en-US"/>
        </w:rPr>
        <w:t>ПОСТАНОВЛЕНИЕ</w:t>
      </w:r>
    </w:p>
    <w:p w:rsidR="00CB1235" w:rsidRPr="00347F0A" w:rsidRDefault="00347F0A" w:rsidP="00CB1235">
      <w:pPr>
        <w:pStyle w:val="a9"/>
        <w:jc w:val="center"/>
        <w:rPr>
          <w:b/>
        </w:rPr>
      </w:pPr>
      <w:r w:rsidRPr="00347F0A">
        <w:rPr>
          <w:b/>
          <w:color w:val="000000"/>
          <w:sz w:val="27"/>
          <w:szCs w:val="27"/>
        </w:rPr>
        <w:t>27.12.2019</w:t>
      </w:r>
      <w:r w:rsidR="00CB1235" w:rsidRPr="00347F0A">
        <w:rPr>
          <w:b/>
          <w:color w:val="000000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 № </w:t>
      </w:r>
      <w:r w:rsidR="00CF2CA3">
        <w:rPr>
          <w:b/>
          <w:color w:val="000000"/>
          <w:sz w:val="27"/>
          <w:szCs w:val="27"/>
        </w:rPr>
        <w:t>74</w:t>
      </w:r>
    </w:p>
    <w:p w:rsidR="00CB1235" w:rsidRPr="00347F0A" w:rsidRDefault="00506DB8" w:rsidP="00CB1235">
      <w:pPr>
        <w:pStyle w:val="a9"/>
        <w:jc w:val="center"/>
        <w:rPr>
          <w:b/>
        </w:rPr>
      </w:pPr>
      <w:r w:rsidRPr="00347F0A">
        <w:rPr>
          <w:b/>
          <w:color w:val="000000"/>
          <w:sz w:val="27"/>
          <w:szCs w:val="27"/>
        </w:rPr>
        <w:t>с. Симоново</w:t>
      </w:r>
      <w:r w:rsidR="00CB1235" w:rsidRPr="00347F0A">
        <w:rPr>
          <w:b/>
          <w:color w:val="000000"/>
          <w:sz w:val="27"/>
          <w:szCs w:val="27"/>
        </w:rPr>
        <w:t xml:space="preserve"> </w:t>
      </w:r>
    </w:p>
    <w:p w:rsidR="00CB1235" w:rsidRDefault="00CB1235" w:rsidP="00CB1235">
      <w:pPr>
        <w:pStyle w:val="a9"/>
        <w:jc w:val="center"/>
        <w:rPr>
          <w:rStyle w:val="aa"/>
          <w:color w:val="000000"/>
          <w:sz w:val="28"/>
          <w:szCs w:val="28"/>
        </w:rPr>
      </w:pPr>
      <w:r w:rsidRPr="00347F0A">
        <w:rPr>
          <w:rStyle w:val="aa"/>
          <w:color w:val="000000"/>
          <w:sz w:val="28"/>
          <w:szCs w:val="28"/>
        </w:rPr>
        <w:t xml:space="preserve">Об утверждении </w:t>
      </w:r>
      <w:proofErr w:type="gramStart"/>
      <w:r w:rsidRPr="00347F0A">
        <w:rPr>
          <w:rStyle w:val="aa"/>
          <w:color w:val="000000"/>
          <w:sz w:val="28"/>
          <w:szCs w:val="28"/>
        </w:rPr>
        <w:t>административного  регламента</w:t>
      </w:r>
      <w:proofErr w:type="gramEnd"/>
      <w:r w:rsidRPr="00347F0A">
        <w:rPr>
          <w:rStyle w:val="aa"/>
          <w:color w:val="000000"/>
          <w:sz w:val="28"/>
          <w:szCs w:val="28"/>
        </w:rPr>
        <w:t xml:space="preserve"> по предоставлению муниципальной услуги по « Предоставлению разрешения на отклонение от предельных параметров  разрешенного строительства, реконструкции объекта капитального строительства»</w:t>
      </w:r>
    </w:p>
    <w:p w:rsidR="00347F0A" w:rsidRPr="00347F0A" w:rsidRDefault="00347F0A" w:rsidP="00CB1235">
      <w:pPr>
        <w:pStyle w:val="a9"/>
        <w:jc w:val="center"/>
        <w:rPr>
          <w:sz w:val="16"/>
          <w:szCs w:val="16"/>
        </w:rPr>
      </w:pPr>
    </w:p>
    <w:p w:rsidR="00CB1235" w:rsidRPr="0022108E" w:rsidRDefault="00CB1235" w:rsidP="00CB1235">
      <w:pPr>
        <w:pStyle w:val="a9"/>
        <w:ind w:firstLine="708"/>
        <w:jc w:val="both"/>
        <w:rPr>
          <w:sz w:val="28"/>
          <w:szCs w:val="28"/>
        </w:rPr>
      </w:pPr>
      <w:r w:rsidRPr="0022108E">
        <w:rPr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Федеральным законом от</w:t>
      </w:r>
      <w:r w:rsidR="00506DB8">
        <w:rPr>
          <w:color w:val="000000"/>
          <w:sz w:val="28"/>
          <w:szCs w:val="28"/>
        </w:rPr>
        <w:t xml:space="preserve"> 06 октября 2003 года № 131–ФЗ</w:t>
      </w:r>
      <w:r w:rsidRPr="0022108E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506DB8">
        <w:rPr>
          <w:color w:val="000000"/>
          <w:sz w:val="28"/>
          <w:szCs w:val="28"/>
        </w:rPr>
        <w:t>Симоновского</w:t>
      </w:r>
      <w:r>
        <w:rPr>
          <w:color w:val="000000"/>
          <w:sz w:val="28"/>
          <w:szCs w:val="28"/>
        </w:rPr>
        <w:t xml:space="preserve"> сельсовета </w:t>
      </w:r>
      <w:r w:rsidRPr="0022108E">
        <w:rPr>
          <w:color w:val="000000"/>
          <w:sz w:val="28"/>
          <w:szCs w:val="28"/>
        </w:rPr>
        <w:t>Шимановского района</w:t>
      </w:r>
    </w:p>
    <w:p w:rsidR="00CB1235" w:rsidRPr="00347F0A" w:rsidRDefault="00347F0A" w:rsidP="00CB1235">
      <w:pPr>
        <w:pStyle w:val="a9"/>
        <w:rPr>
          <w:sz w:val="28"/>
          <w:szCs w:val="28"/>
        </w:rPr>
      </w:pPr>
      <w:r w:rsidRPr="00347F0A">
        <w:rPr>
          <w:rStyle w:val="aa"/>
          <w:color w:val="000000"/>
          <w:sz w:val="28"/>
          <w:szCs w:val="28"/>
        </w:rPr>
        <w:t>постановляю</w:t>
      </w:r>
      <w:r w:rsidR="00CB1235" w:rsidRPr="00347F0A">
        <w:rPr>
          <w:rStyle w:val="aa"/>
          <w:color w:val="000000"/>
          <w:sz w:val="28"/>
          <w:szCs w:val="28"/>
        </w:rPr>
        <w:t>:</w:t>
      </w:r>
    </w:p>
    <w:p w:rsidR="00CB1235" w:rsidRPr="00347F0A" w:rsidRDefault="00CB1235" w:rsidP="00CB123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7F0A">
        <w:rPr>
          <w:color w:val="000000"/>
          <w:sz w:val="28"/>
          <w:szCs w:val="28"/>
        </w:rPr>
        <w:t xml:space="preserve">Утвердить прилагаемый административный </w:t>
      </w:r>
      <w:hyperlink r:id="rId7" w:history="1">
        <w:r w:rsidRPr="00347F0A">
          <w:rPr>
            <w:rStyle w:val="a8"/>
            <w:sz w:val="28"/>
            <w:szCs w:val="28"/>
          </w:rPr>
          <w:t>регламент</w:t>
        </w:r>
      </w:hyperlink>
      <w:r w:rsidRPr="00347F0A">
        <w:rPr>
          <w:color w:val="000000"/>
          <w:sz w:val="28"/>
          <w:szCs w:val="28"/>
        </w:rPr>
        <w:t xml:space="preserve"> предоставления муниципальной услуги по </w:t>
      </w:r>
      <w:proofErr w:type="gramStart"/>
      <w:r w:rsidRPr="00347F0A">
        <w:rPr>
          <w:color w:val="000000"/>
          <w:sz w:val="28"/>
          <w:szCs w:val="28"/>
        </w:rPr>
        <w:t>« Предоставлению</w:t>
      </w:r>
      <w:proofErr w:type="gramEnd"/>
      <w:r w:rsidRPr="00347F0A">
        <w:rPr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CB1235" w:rsidRPr="00347F0A" w:rsidRDefault="00D93F35" w:rsidP="00CB123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7F0A">
        <w:rPr>
          <w:color w:val="000000"/>
          <w:sz w:val="28"/>
          <w:szCs w:val="28"/>
        </w:rPr>
        <w:t xml:space="preserve">Специалисту I категории </w:t>
      </w:r>
      <w:r w:rsidR="00CB1235" w:rsidRPr="00347F0A">
        <w:rPr>
          <w:color w:val="000000"/>
          <w:sz w:val="28"/>
          <w:szCs w:val="28"/>
        </w:rPr>
        <w:t xml:space="preserve">администрации </w:t>
      </w:r>
      <w:r w:rsidR="00506DB8" w:rsidRPr="00347F0A">
        <w:rPr>
          <w:color w:val="000000"/>
          <w:sz w:val="28"/>
          <w:szCs w:val="28"/>
        </w:rPr>
        <w:t>Симоновского</w:t>
      </w:r>
      <w:r w:rsidR="00CB1235" w:rsidRPr="00347F0A">
        <w:rPr>
          <w:color w:val="000000"/>
          <w:sz w:val="28"/>
          <w:szCs w:val="28"/>
        </w:rPr>
        <w:t xml:space="preserve"> сельсовета обеспечить исполнение административного регламента «Предоставлению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CB1235" w:rsidRPr="00347F0A" w:rsidRDefault="00CB1235" w:rsidP="00CB123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7F0A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506DB8" w:rsidRPr="00347F0A">
        <w:rPr>
          <w:color w:val="000000"/>
          <w:sz w:val="28"/>
          <w:szCs w:val="28"/>
        </w:rPr>
        <w:t>Симоновского</w:t>
      </w:r>
      <w:r w:rsidRPr="00347F0A">
        <w:rPr>
          <w:color w:val="000000"/>
          <w:sz w:val="28"/>
          <w:szCs w:val="28"/>
        </w:rPr>
        <w:t xml:space="preserve"> сельсовета в информационно — телекоммуникационной сети «Интернет».</w:t>
      </w:r>
    </w:p>
    <w:p w:rsidR="00CB1235" w:rsidRPr="00347F0A" w:rsidRDefault="00CB1235" w:rsidP="00CB123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7F0A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CB1235" w:rsidRDefault="00CB1235" w:rsidP="00CB1235">
      <w:pPr>
        <w:pStyle w:val="a9"/>
        <w:jc w:val="right"/>
        <w:rPr>
          <w:b/>
          <w:color w:val="000000"/>
          <w:sz w:val="27"/>
          <w:szCs w:val="27"/>
        </w:rPr>
      </w:pPr>
    </w:p>
    <w:p w:rsidR="00CB1235" w:rsidRPr="00506DB8" w:rsidRDefault="00506DB8" w:rsidP="00506DB8">
      <w:pPr>
        <w:pStyle w:val="a9"/>
        <w:jc w:val="right"/>
        <w:rPr>
          <w:b/>
        </w:rPr>
      </w:pPr>
      <w:r>
        <w:rPr>
          <w:b/>
          <w:color w:val="000000"/>
          <w:sz w:val="27"/>
          <w:szCs w:val="27"/>
        </w:rPr>
        <w:t>М.Е.Савватеева</w:t>
      </w:r>
    </w:p>
    <w:p w:rsidR="00CB1235" w:rsidRDefault="00CB1235" w:rsidP="00CB1235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УТВЕРЖДЕН</w:t>
      </w:r>
    </w:p>
    <w:p w:rsidR="00CB1235" w:rsidRDefault="00CB1235" w:rsidP="00CB1235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 w:rsidRPr="00B6413C">
        <w:rPr>
          <w:sz w:val="20"/>
          <w:szCs w:val="20"/>
        </w:rPr>
        <w:t xml:space="preserve">постановлением </w:t>
      </w:r>
      <w:r>
        <w:rPr>
          <w:sz w:val="20"/>
          <w:szCs w:val="20"/>
        </w:rPr>
        <w:t xml:space="preserve">главы </w:t>
      </w:r>
    </w:p>
    <w:p w:rsidR="00CB1235" w:rsidRPr="00B6413C" w:rsidRDefault="00506DB8" w:rsidP="00CB1235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Симоновского</w:t>
      </w:r>
      <w:r w:rsidR="00CB1235" w:rsidRPr="00B6413C">
        <w:rPr>
          <w:sz w:val="20"/>
          <w:szCs w:val="20"/>
        </w:rPr>
        <w:t xml:space="preserve"> сельсовета</w:t>
      </w:r>
    </w:p>
    <w:p w:rsidR="00CB1235" w:rsidRPr="00B6413C" w:rsidRDefault="00CB1235" w:rsidP="00CB1235">
      <w:pPr>
        <w:contextualSpacing/>
        <w:jc w:val="right"/>
        <w:rPr>
          <w:sz w:val="20"/>
          <w:szCs w:val="20"/>
        </w:rPr>
      </w:pPr>
      <w:r w:rsidRPr="00B6413C">
        <w:rPr>
          <w:sz w:val="20"/>
          <w:szCs w:val="20"/>
        </w:rPr>
        <w:t xml:space="preserve">от </w:t>
      </w:r>
      <w:r w:rsidR="00347F0A">
        <w:rPr>
          <w:sz w:val="20"/>
          <w:szCs w:val="20"/>
        </w:rPr>
        <w:t xml:space="preserve"> 27.12.</w:t>
      </w:r>
      <w:r w:rsidRPr="00B6413C">
        <w:rPr>
          <w:sz w:val="20"/>
          <w:szCs w:val="20"/>
        </w:rPr>
        <w:t>201</w:t>
      </w:r>
      <w:r w:rsidRPr="006D18FD">
        <w:rPr>
          <w:sz w:val="20"/>
          <w:szCs w:val="20"/>
        </w:rPr>
        <w:t>9</w:t>
      </w:r>
      <w:r w:rsidRPr="00B6413C">
        <w:rPr>
          <w:sz w:val="20"/>
          <w:szCs w:val="20"/>
        </w:rPr>
        <w:t xml:space="preserve"> года № </w:t>
      </w:r>
      <w:r w:rsidR="00B96FB3">
        <w:rPr>
          <w:sz w:val="20"/>
          <w:szCs w:val="20"/>
        </w:rPr>
        <w:t>74</w:t>
      </w:r>
      <w:bookmarkStart w:id="0" w:name="_GoBack"/>
      <w:bookmarkEnd w:id="0"/>
    </w:p>
    <w:p w:rsidR="00CB1235" w:rsidRDefault="00CB1235" w:rsidP="00CB1235">
      <w:pPr>
        <w:jc w:val="center"/>
        <w:rPr>
          <w:b/>
          <w:bCs/>
          <w:sz w:val="20"/>
          <w:szCs w:val="20"/>
        </w:rPr>
      </w:pPr>
    </w:p>
    <w:p w:rsidR="00CB1235" w:rsidRPr="00B6413C" w:rsidRDefault="00CB1235" w:rsidP="00CB1235">
      <w:pPr>
        <w:jc w:val="center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АДМИНИСТРАТИВНЫЙ РЕГЛАМЕНТ</w:t>
      </w:r>
    </w:p>
    <w:p w:rsidR="00CB1235" w:rsidRPr="00B6413C" w:rsidRDefault="00CB1235" w:rsidP="00CB1235">
      <w:pPr>
        <w:jc w:val="center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 xml:space="preserve">по предоставлению муниципальной услуги по </w:t>
      </w:r>
      <w:proofErr w:type="gramStart"/>
      <w:r w:rsidRPr="00B6413C">
        <w:rPr>
          <w:b/>
          <w:bCs/>
          <w:sz w:val="20"/>
          <w:szCs w:val="20"/>
        </w:rPr>
        <w:t>« Предоставлению</w:t>
      </w:r>
      <w:proofErr w:type="gramEnd"/>
      <w:r w:rsidRPr="00B6413C">
        <w:rPr>
          <w:b/>
          <w:bCs/>
          <w:sz w:val="20"/>
          <w:szCs w:val="20"/>
        </w:rPr>
        <w:t xml:space="preserve"> разрешения на отклонение от предельных параметров  разрешенного строительства, реконструкции объекта капитального строительства»</w:t>
      </w:r>
    </w:p>
    <w:p w:rsidR="00CB1235" w:rsidRPr="00B6413C" w:rsidRDefault="00CB1235" w:rsidP="00CB1235">
      <w:pPr>
        <w:spacing w:before="100" w:beforeAutospacing="1" w:after="100" w:afterAutospacing="1"/>
        <w:ind w:left="3403"/>
        <w:rPr>
          <w:b/>
          <w:sz w:val="20"/>
          <w:szCs w:val="20"/>
        </w:rPr>
      </w:pPr>
      <w:r w:rsidRPr="00B6413C">
        <w:rPr>
          <w:b/>
          <w:sz w:val="20"/>
          <w:szCs w:val="20"/>
        </w:rPr>
        <w:t>I. ОБЩИЕ ПОЛОЖЕНИЯ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1.1. Предмет регулирования регламента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         Предметом регулирования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административный регламент) является регулирование отношений, возникающих между администрацией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</w:t>
      </w:r>
      <w:r>
        <w:rPr>
          <w:sz w:val="20"/>
          <w:szCs w:val="20"/>
        </w:rPr>
        <w:t>ета Шимановского района</w:t>
      </w:r>
      <w:r w:rsidRPr="00B6413C">
        <w:rPr>
          <w:sz w:val="20"/>
          <w:szCs w:val="20"/>
        </w:rPr>
        <w:t xml:space="preserve"> Амурской области и физическими или юридическими лицами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при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муниципальная услуга).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1.2. Круг заявителей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1.2.1. Заявителями (получателями результата муниципальной услуги)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(далее заявители), выраженным в устной, письменной или электронной форме.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1.2.2.Заявителями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1.2.3.От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заявителей могут действовать его участники.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1.3. Требования к порядку информирования о предоставлении    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1.3.1. Информация о местонахождении и графике работы администрации: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Местонахождение: 6763</w:t>
      </w:r>
      <w:r w:rsidR="00506DB8">
        <w:rPr>
          <w:sz w:val="20"/>
          <w:szCs w:val="20"/>
        </w:rPr>
        <w:t>44</w:t>
      </w:r>
      <w:r w:rsidRPr="00B6413C">
        <w:rPr>
          <w:sz w:val="20"/>
          <w:szCs w:val="20"/>
        </w:rPr>
        <w:t xml:space="preserve">, Амурская </w:t>
      </w:r>
      <w:proofErr w:type="gramStart"/>
      <w:r w:rsidRPr="00B6413C">
        <w:rPr>
          <w:sz w:val="20"/>
          <w:szCs w:val="20"/>
        </w:rPr>
        <w:t>область,,</w:t>
      </w:r>
      <w:proofErr w:type="gramEnd"/>
      <w:r w:rsidRPr="00B6413C">
        <w:rPr>
          <w:sz w:val="20"/>
          <w:szCs w:val="20"/>
        </w:rPr>
        <w:t xml:space="preserve"> Шимановский район, с.</w:t>
      </w:r>
      <w:r w:rsidR="00506DB8">
        <w:rPr>
          <w:sz w:val="20"/>
          <w:szCs w:val="20"/>
        </w:rPr>
        <w:t>Симоново</w:t>
      </w:r>
      <w:r w:rsidRPr="00B6413C">
        <w:rPr>
          <w:sz w:val="20"/>
          <w:szCs w:val="20"/>
        </w:rPr>
        <w:t xml:space="preserve">, </w:t>
      </w:r>
      <w:r w:rsidR="00506DB8">
        <w:rPr>
          <w:sz w:val="20"/>
          <w:szCs w:val="20"/>
        </w:rPr>
        <w:t>ул. Советская д.3</w:t>
      </w:r>
      <w:r>
        <w:t xml:space="preserve"> </w:t>
      </w:r>
      <w:r w:rsidRPr="00B6413C">
        <w:rPr>
          <w:sz w:val="20"/>
          <w:szCs w:val="20"/>
        </w:rPr>
        <w:t>График работы: понедельник пятница: с 08.00 до 16.00 (перерыв с 12.00 до 13.00), суббота, воскресенье — выходные дни.</w:t>
      </w:r>
    </w:p>
    <w:p w:rsidR="00CB1235" w:rsidRPr="0022108E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1.3.2. Адрес официального сайта </w:t>
      </w:r>
      <w:proofErr w:type="gramStart"/>
      <w:r w:rsidRPr="00B6413C">
        <w:rPr>
          <w:sz w:val="20"/>
          <w:szCs w:val="20"/>
        </w:rPr>
        <w:t xml:space="preserve">администрации: </w:t>
      </w:r>
      <w:hyperlink r:id="rId8" w:history="1">
        <w:r w:rsidRPr="0022108E">
          <w:rPr>
            <w:sz w:val="20"/>
            <w:szCs w:val="20"/>
          </w:rPr>
          <w:t xml:space="preserve"> http</w:t>
        </w:r>
        <w:proofErr w:type="gramEnd"/>
        <w:r w:rsidRPr="0022108E">
          <w:rPr>
            <w:sz w:val="20"/>
            <w:szCs w:val="20"/>
          </w:rPr>
          <w:t>://</w:t>
        </w:r>
        <w:hyperlink r:id="rId9" w:history="1">
          <w:r w:rsidR="00506DB8">
            <w:rPr>
              <w:sz w:val="20"/>
              <w:szCs w:val="20"/>
              <w:lang w:val="en-US"/>
            </w:rPr>
            <w:t>simonovo</w:t>
          </w:r>
          <w:r w:rsidRPr="0022108E">
            <w:rPr>
              <w:sz w:val="20"/>
              <w:szCs w:val="20"/>
            </w:rPr>
            <w:t>.</w:t>
          </w:r>
        </w:hyperlink>
        <w:r w:rsidRPr="0022108E">
          <w:rPr>
            <w:sz w:val="20"/>
            <w:szCs w:val="20"/>
          </w:rPr>
          <w:t xml:space="preserve">shimraion.ru/ </w:t>
        </w:r>
      </w:hyperlink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1.3.3. Сведения о месте нахождении муниципального казенного учреждения «Многофункциональный центр предоставления государственных и</w:t>
      </w:r>
      <w:r w:rsidR="00506DB8">
        <w:rPr>
          <w:sz w:val="20"/>
          <w:szCs w:val="20"/>
        </w:rPr>
        <w:t xml:space="preserve"> муниципальных услуг Шимановского</w:t>
      </w:r>
      <w:r w:rsidRPr="00B6413C">
        <w:rPr>
          <w:sz w:val="20"/>
          <w:szCs w:val="20"/>
        </w:rPr>
        <w:t xml:space="preserve"> муниципального района» (далее — МФЦ), его телефон и адрес сайта указан в </w:t>
      </w:r>
      <w:proofErr w:type="gramStart"/>
      <w:r w:rsidRPr="00B6413C">
        <w:rPr>
          <w:sz w:val="20"/>
          <w:szCs w:val="20"/>
        </w:rPr>
        <w:t>приложении  1</w:t>
      </w:r>
      <w:proofErr w:type="gramEnd"/>
      <w:r w:rsidRPr="00B6413C">
        <w:rPr>
          <w:sz w:val="20"/>
          <w:szCs w:val="20"/>
        </w:rPr>
        <w:t xml:space="preserve"> к административному регламенту.</w:t>
      </w:r>
    </w:p>
    <w:p w:rsidR="00CB1235" w:rsidRPr="00B6413C" w:rsidRDefault="00CB1235" w:rsidP="00CB1235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1.3.4.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 при:</w:t>
      </w:r>
    </w:p>
    <w:p w:rsidR="00CB1235" w:rsidRPr="00B6413C" w:rsidRDefault="00CB1235" w:rsidP="00CB1235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личном обращении заявителя в администрацию или МФЦ;</w:t>
      </w:r>
    </w:p>
    <w:p w:rsidR="00CB1235" w:rsidRPr="00B6413C" w:rsidRDefault="00CB1235" w:rsidP="00CB1235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письменном обращении заявителя;</w:t>
      </w:r>
    </w:p>
    <w:p w:rsidR="00CB1235" w:rsidRPr="00B6413C" w:rsidRDefault="00CB1235" w:rsidP="00CB1235">
      <w:pPr>
        <w:contextualSpacing/>
        <w:rPr>
          <w:sz w:val="20"/>
          <w:szCs w:val="20"/>
        </w:rPr>
      </w:pPr>
      <w:r w:rsidRPr="00B6413C">
        <w:rPr>
          <w:sz w:val="20"/>
          <w:szCs w:val="20"/>
        </w:rPr>
        <w:t>обращении по телефону в администрацию: 8-41651 9</w:t>
      </w:r>
      <w:r w:rsidR="00506DB8">
        <w:rPr>
          <w:sz w:val="20"/>
          <w:szCs w:val="20"/>
        </w:rPr>
        <w:t>4-437</w:t>
      </w:r>
    </w:p>
    <w:p w:rsidR="00CB1235" w:rsidRPr="00B6413C" w:rsidRDefault="00CB1235" w:rsidP="00CB1235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обращении в форме электронного документа:</w:t>
      </w:r>
    </w:p>
    <w:p w:rsidR="00CB1235" w:rsidRPr="00B6413C" w:rsidRDefault="00CB1235" w:rsidP="00CB1235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  <w:r w:rsidRPr="00B6413C">
        <w:rPr>
          <w:sz w:val="20"/>
          <w:szCs w:val="20"/>
        </w:rPr>
        <w:t xml:space="preserve">с использованием электронной почты </w:t>
      </w:r>
      <w:proofErr w:type="gramStart"/>
      <w:r w:rsidRPr="00B6413C">
        <w:rPr>
          <w:sz w:val="20"/>
          <w:szCs w:val="20"/>
        </w:rPr>
        <w:t xml:space="preserve">администрации:  </w:t>
      </w:r>
      <w:hyperlink r:id="rId10" w:history="1">
        <w:proofErr w:type="gramEnd"/>
        <w:r w:rsidR="00506DB8" w:rsidRPr="00506DB8">
          <w:rPr>
            <w:rStyle w:val="a8"/>
            <w:sz w:val="20"/>
            <w:szCs w:val="20"/>
            <w:lang w:val="en-US"/>
          </w:rPr>
          <w:t>simonovo</w:t>
        </w:r>
        <w:r w:rsidR="00506DB8" w:rsidRPr="00506DB8">
          <w:rPr>
            <w:rStyle w:val="a8"/>
            <w:sz w:val="20"/>
            <w:szCs w:val="20"/>
          </w:rPr>
          <w:t>@</w:t>
        </w:r>
        <w:r w:rsidR="00506DB8" w:rsidRPr="00506DB8">
          <w:rPr>
            <w:rStyle w:val="a8"/>
            <w:sz w:val="20"/>
            <w:szCs w:val="20"/>
            <w:lang w:val="en-US"/>
          </w:rPr>
          <w:t>shimraion</w:t>
        </w:r>
        <w:r w:rsidR="00506DB8" w:rsidRPr="00506DB8">
          <w:rPr>
            <w:rStyle w:val="a8"/>
            <w:sz w:val="20"/>
            <w:szCs w:val="20"/>
          </w:rPr>
          <w:t>.</w:t>
        </w:r>
        <w:r w:rsidR="00506DB8" w:rsidRPr="00506DB8">
          <w:rPr>
            <w:rStyle w:val="a8"/>
            <w:sz w:val="20"/>
            <w:szCs w:val="20"/>
            <w:lang w:val="en-US"/>
          </w:rPr>
          <w:t>ru</w:t>
        </w:r>
      </w:hyperlink>
      <w:r w:rsidRPr="00506DB8">
        <w:rPr>
          <w:sz w:val="20"/>
          <w:szCs w:val="20"/>
        </w:rPr>
        <w:t>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с использованием информационно-телекоммуникационной сети «Интернет» (далее — сеть «Интернет»)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— Единый портал) по адресу: </w:t>
      </w:r>
      <w:hyperlink r:id="rId11" w:history="1">
        <w:r w:rsidRPr="00B6413C">
          <w:rPr>
            <w:color w:val="0000FF"/>
            <w:sz w:val="20"/>
            <w:szCs w:val="20"/>
            <w:u w:val="single"/>
          </w:rPr>
          <w:t>www.gosuslugi.ru</w:t>
        </w:r>
      </w:hyperlink>
      <w:r w:rsidRPr="00B6413C">
        <w:rPr>
          <w:sz w:val="20"/>
          <w:szCs w:val="20"/>
        </w:rPr>
        <w:t xml:space="preserve"> и государственную информационную систему Амурской области «Портал государственных и муниципальных услуг (функций), предоставляемых (исполняемых) органами исполнительной власти Амурской области и органами местного самоуправления муниципальных образований Амурской области» (далее — региональный портал) по адресу: </w:t>
      </w:r>
      <w:hyperlink r:id="rId12" w:history="1">
        <w:r w:rsidRPr="00B6413C">
          <w:rPr>
            <w:color w:val="0000FF"/>
            <w:sz w:val="20"/>
            <w:szCs w:val="20"/>
            <w:u w:val="single"/>
          </w:rPr>
          <w:t>www.26gosuslugi.ru</w:t>
        </w:r>
      </w:hyperlink>
      <w:r w:rsidRPr="00B6413C">
        <w:rPr>
          <w:sz w:val="20"/>
          <w:szCs w:val="20"/>
        </w:rPr>
        <w:t>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посредством использования универсальной электронной карты.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 информационных стендах в здании МФЦ, на официальном сайте администрации, в сети «Интернет», а также на Едином и региональном порталах размещается и поддерживается в актуальном состоянии следующая информация: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текст административного регламента;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блок-схема предоставления администрацией муни</w:t>
      </w:r>
      <w:r w:rsidR="00506DB8">
        <w:rPr>
          <w:sz w:val="20"/>
          <w:szCs w:val="20"/>
        </w:rPr>
        <w:t>ципальной услуги</w:t>
      </w:r>
      <w:r w:rsidRPr="00B6413C">
        <w:rPr>
          <w:sz w:val="20"/>
          <w:szCs w:val="20"/>
        </w:rPr>
        <w:t xml:space="preserve"> «Предоставление разрешения на условно разрешенный вида использования земельного участка или объекта капитального строительства» согласно приложению 2 к административному регламенту;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график работы администрации, почтовый адрес, номера телефонов, адреса интернет-сайта и электронной почты, по которым заявители могут получать необходимую информацию о порядке предоставления муниципальной </w:t>
      </w:r>
      <w:proofErr w:type="gramStart"/>
      <w:r w:rsidRPr="00B6413C">
        <w:rPr>
          <w:sz w:val="20"/>
          <w:szCs w:val="20"/>
        </w:rPr>
        <w:t>услуги  и</w:t>
      </w:r>
      <w:proofErr w:type="gramEnd"/>
      <w:r w:rsidRPr="00B6413C">
        <w:rPr>
          <w:sz w:val="20"/>
          <w:szCs w:val="20"/>
        </w:rPr>
        <w:t xml:space="preserve"> документы.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1.3.5. Доступ к информации о сроках и порядке предоставления муниципальной услуги, размещенной на официальном сайте администрации, на едином и региональном порталах,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1.3.6. Информация о предоставлении муниципальной услуги предоставляется бесплатно.</w:t>
      </w:r>
    </w:p>
    <w:p w:rsidR="00CB1235" w:rsidRPr="00B6413C" w:rsidRDefault="00CB1235" w:rsidP="00CB1235">
      <w:pPr>
        <w:spacing w:before="100" w:beforeAutospacing="1" w:after="100" w:afterAutospacing="1"/>
        <w:ind w:left="360"/>
        <w:jc w:val="both"/>
        <w:rPr>
          <w:b/>
          <w:sz w:val="20"/>
          <w:szCs w:val="20"/>
        </w:rPr>
      </w:pPr>
      <w:bookmarkStart w:id="1" w:name="_Toc206489247"/>
      <w:bookmarkEnd w:id="1"/>
      <w:r w:rsidRPr="00B6413C">
        <w:rPr>
          <w:b/>
          <w:sz w:val="20"/>
          <w:szCs w:val="20"/>
        </w:rPr>
        <w:t>II. СТАНДАРТ ПРЕДОСТАВЛЕНИЯ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2.1.   Наименование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2.2. Наименование органа местного самоуправления, предоставляющего муниципальную услугу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2.2.1. Муниципальная услуга предоставляется: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администрацией </w:t>
      </w:r>
      <w:r w:rsidR="00506DB8">
        <w:rPr>
          <w:sz w:val="20"/>
          <w:szCs w:val="20"/>
        </w:rPr>
        <w:t>Симоновского</w:t>
      </w:r>
      <w:r>
        <w:rPr>
          <w:sz w:val="20"/>
          <w:szCs w:val="20"/>
        </w:rPr>
        <w:t xml:space="preserve"> сельсовета Шимановского района Амурской области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</w:t>
      </w:r>
      <w:proofErr w:type="gramStart"/>
      <w:r w:rsidRPr="00B6413C">
        <w:rPr>
          <w:sz w:val="20"/>
          <w:szCs w:val="20"/>
        </w:rPr>
        <w:t>стенде  Уполномоченного</w:t>
      </w:r>
      <w:proofErr w:type="gramEnd"/>
      <w:r w:rsidRPr="00B6413C">
        <w:rPr>
          <w:sz w:val="20"/>
          <w:szCs w:val="20"/>
        </w:rPr>
        <w:t xml:space="preserve"> органа.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2.3.   Результат предоставления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2.3.1. Результатом предоставления муниципальной услуги является принятие решения: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(положительный результат);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(отрицательный результат).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1) постановления администрации муниципального образования </w:t>
      </w:r>
      <w:r w:rsidR="00506DB8">
        <w:rPr>
          <w:sz w:val="20"/>
          <w:szCs w:val="20"/>
        </w:rPr>
        <w:t>Симоновского</w:t>
      </w:r>
      <w:r>
        <w:rPr>
          <w:sz w:val="20"/>
          <w:szCs w:val="20"/>
        </w:rPr>
        <w:t xml:space="preserve"> сельсовета Шимановского района Амурской области</w:t>
      </w:r>
      <w:r w:rsidRPr="00B6413C">
        <w:rPr>
          <w:sz w:val="20"/>
          <w:szCs w:val="20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2) </w:t>
      </w:r>
      <w:proofErr w:type="gramStart"/>
      <w:r w:rsidRPr="00B6413C">
        <w:rPr>
          <w:sz w:val="20"/>
          <w:szCs w:val="20"/>
        </w:rPr>
        <w:t>постановления  администрации</w:t>
      </w:r>
      <w:proofErr w:type="gramEnd"/>
      <w:r w:rsidRPr="00B6413C">
        <w:rPr>
          <w:sz w:val="20"/>
          <w:szCs w:val="20"/>
        </w:rPr>
        <w:t xml:space="preserve"> муниципального образования </w:t>
      </w:r>
      <w:r w:rsidR="00506DB8">
        <w:rPr>
          <w:sz w:val="20"/>
          <w:szCs w:val="20"/>
        </w:rPr>
        <w:t>Симоновского</w:t>
      </w:r>
      <w:r>
        <w:rPr>
          <w:sz w:val="20"/>
          <w:szCs w:val="20"/>
        </w:rPr>
        <w:t xml:space="preserve"> сельсовета Шимановского района Амурской области</w:t>
      </w:r>
      <w:r w:rsidRPr="00B6413C">
        <w:rPr>
          <w:sz w:val="20"/>
          <w:szCs w:val="20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 </w:t>
      </w:r>
      <w:r w:rsidRPr="00B6413C">
        <w:rPr>
          <w:sz w:val="20"/>
          <w:szCs w:val="20"/>
        </w:rPr>
        <w:t>2.4. Срок предоставления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2.4.1.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документов, обязанность по предоставлению которых в соответствии с настоящим административным регламентом возложена на заявителя. В случае представления заявителем документов, указанных в пункте 2.6. настоящего административного регламента,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2.4.2. Время приёма и проверки документов при их подаче лично заявителем не должно превышать 30 минут.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2.4.3. Днем обращения заявителя за предоставлением муниципальной услуги считается день приема и регистрации заявления с документами, указанными в пункте 2.6. настоящего административного регламента.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Конституцией Российской Федерации (Собрание законодательства Российской Федерации, 2009, № 4, статья 445);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Градостроительным </w:t>
      </w:r>
      <w:hyperlink r:id="rId13" w:history="1">
        <w:r w:rsidRPr="00B6413C">
          <w:rPr>
            <w:color w:val="0000FF"/>
            <w:sz w:val="20"/>
            <w:szCs w:val="20"/>
            <w:u w:val="single"/>
          </w:rPr>
          <w:t>кодексом</w:t>
        </w:r>
      </w:hyperlink>
      <w:r w:rsidRPr="00B6413C">
        <w:rPr>
          <w:sz w:val="20"/>
          <w:szCs w:val="20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Федеральным </w:t>
      </w:r>
      <w:hyperlink r:id="rId14" w:history="1">
        <w:r w:rsidRPr="00B6413C">
          <w:rPr>
            <w:color w:val="0000FF"/>
            <w:sz w:val="20"/>
            <w:szCs w:val="20"/>
            <w:u w:val="single"/>
          </w:rPr>
          <w:t>законом</w:t>
        </w:r>
      </w:hyperlink>
      <w:r w:rsidRPr="00B6413C">
        <w:rPr>
          <w:sz w:val="20"/>
          <w:szCs w:val="20"/>
        </w:rPr>
        <w:t xml:space="preserve"> от 6 октября 2003 года № 131-ФЗ «Об общих принципах организации местного самоуправления в Российской Федерации» (Собрание   законодательства </w:t>
      </w:r>
      <w:proofErr w:type="gramStart"/>
      <w:r w:rsidRPr="00B6413C">
        <w:rPr>
          <w:sz w:val="20"/>
          <w:szCs w:val="20"/>
        </w:rPr>
        <w:t>Российской  Федерации</w:t>
      </w:r>
      <w:proofErr w:type="gramEnd"/>
      <w:r w:rsidRPr="00B6413C">
        <w:rPr>
          <w:sz w:val="20"/>
          <w:szCs w:val="20"/>
        </w:rPr>
        <w:t>, 06.10.2003,  №  40, статья 3822);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иными федеральными законами, соглашениями федеральных органов исполнительной власти и органов государственной власти Амурской области, другими краевыми законами, а также иными нормативными правовыми актами Российской Федерации и органов государственной власти Амурской области, </w:t>
      </w:r>
      <w:r w:rsidRPr="00B6413C">
        <w:rPr>
          <w:sz w:val="20"/>
          <w:szCs w:val="20"/>
        </w:rPr>
        <w:lastRenderedPageBreak/>
        <w:t xml:space="preserve">муниципальными правовыми актами Шимановского муниципального района и муниципального образования </w:t>
      </w:r>
      <w:r w:rsidR="00506DB8">
        <w:rPr>
          <w:sz w:val="20"/>
          <w:szCs w:val="20"/>
        </w:rPr>
        <w:t>Симоновского</w:t>
      </w:r>
      <w:r>
        <w:rPr>
          <w:sz w:val="20"/>
          <w:szCs w:val="20"/>
        </w:rPr>
        <w:t xml:space="preserve"> сельсовета Шимановского района Амурской области</w:t>
      </w:r>
      <w:r w:rsidRPr="00B6413C">
        <w:rPr>
          <w:sz w:val="20"/>
          <w:szCs w:val="20"/>
        </w:rPr>
        <w:t xml:space="preserve"> 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2.6.1. Для оказания муниципальной услуги лица, указанные в пункте 1.2. настоящего административного регламента, представляют в уполномоченный орган либо в МФЦ заявление о предоставлении муниципальной услуги по форме согласно приложению № 1 к настоящему административному регламенту.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2.6.2.Для принятия решения о предоставлении муниципальной услуги к заявлению прилагаются следующие документы: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proofErr w:type="gramStart"/>
      <w:r w:rsidRPr="00B6413C">
        <w:rPr>
          <w:sz w:val="20"/>
          <w:szCs w:val="20"/>
        </w:rPr>
        <w:t>1)документ</w:t>
      </w:r>
      <w:proofErr w:type="gramEnd"/>
      <w:r w:rsidRPr="00B6413C">
        <w:rPr>
          <w:sz w:val="20"/>
          <w:szCs w:val="20"/>
        </w:rPr>
        <w:t>, удостоверяющий личность заявителя, либо документ, удостоверяющий личность законного представителя заявителя, — в случае подачи заявления законным представителем и их копия — для физических лиц; копии учредительных документов — для юридических лиц;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proofErr w:type="gramStart"/>
      <w:r w:rsidRPr="00B6413C">
        <w:rPr>
          <w:sz w:val="20"/>
          <w:szCs w:val="20"/>
        </w:rPr>
        <w:t>2)документ</w:t>
      </w:r>
      <w:proofErr w:type="gramEnd"/>
      <w:r w:rsidRPr="00B6413C">
        <w:rPr>
          <w:sz w:val="20"/>
          <w:szCs w:val="20"/>
        </w:rPr>
        <w:t>, подтверждающий полномочия лица на осуществление действий от имени юридического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3) 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4) эскизный проект строительства (реконструкции) объекта капитального строительства.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2.6.3. Документы, указанные в подпунктах 2.6.1., 2.6.2. настоящего административного регламента, могут быть представлены в уполномоченный орган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Единого портала и регионального портала, в порядке, установленном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 Заявление и документы, направленные в электронной форме, подписываются простой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случае направления заявления и документов для получения муниципальной услуги посредством почтовой связи (заказным письмом) документы должны быть удостоверены в установленном порядке.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 Едином портале, региональном портале размещаются образцы заполнения электронной формы заявления.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</w:t>
      </w:r>
      <w:r w:rsidRPr="00B6413C">
        <w:rPr>
          <w:sz w:val="20"/>
          <w:szCs w:val="20"/>
        </w:rPr>
        <w:lastRenderedPageBreak/>
        <w:t>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формировании заявления обеспечивается: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в) возможность печати на бумажном носителе копии электронной формы заявления;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B6413C">
        <w:rPr>
          <w:sz w:val="20"/>
          <w:szCs w:val="20"/>
        </w:rPr>
        <w:t>потери  ранее</w:t>
      </w:r>
      <w:proofErr w:type="gramEnd"/>
      <w:r w:rsidRPr="00B6413C">
        <w:rPr>
          <w:sz w:val="20"/>
          <w:szCs w:val="20"/>
        </w:rPr>
        <w:t xml:space="preserve"> введенной информации;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Заявление о предоставлении муниципальной услуги, направленное в электронной форме, распечатывается на бумажный носитель и регистрируется специалистом администрации, ответственным за предоставление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2.6.4. Заявление может быть оформлено как заявителем, так и по его просьбе специалистом уполномоченного органа, ответственным за предоставление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2.6.5. 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2.6.6. Прилагаемые к заявлению документы должны быть оформлены </w:t>
      </w:r>
      <w:proofErr w:type="gramStart"/>
      <w:r w:rsidRPr="00B6413C">
        <w:rPr>
          <w:sz w:val="20"/>
          <w:szCs w:val="20"/>
        </w:rPr>
        <w:t>надлежащим  образом</w:t>
      </w:r>
      <w:proofErr w:type="gramEnd"/>
      <w:r w:rsidRPr="00B6413C">
        <w:rPr>
          <w:sz w:val="20"/>
          <w:szCs w:val="20"/>
        </w:rPr>
        <w:t>  и  содержать 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2.6.7. Ответственность за достоверность и полноту предоставляемых сведений и документов возлагается на заявителя.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2.6.8.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2.7.1.Перечень документов, необходимых для предоставления муниципальной услуги, которые заявитель вправе представить, настоящим административным регламентом не установлен.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2.8. Указание на запрет требовать от заявителя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2.8.1. Запрещено требовать от заявителя: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2.9.1. Основания для отказа в приеме документов отсутствуют.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2.10. Исчерпывающий перечень оснований для приостановления </w:t>
      </w:r>
      <w:proofErr w:type="gramStart"/>
      <w:r w:rsidRPr="00B6413C">
        <w:rPr>
          <w:sz w:val="20"/>
          <w:szCs w:val="20"/>
        </w:rPr>
        <w:t>или  отказа</w:t>
      </w:r>
      <w:proofErr w:type="gramEnd"/>
      <w:r w:rsidRPr="00B6413C">
        <w:rPr>
          <w:sz w:val="20"/>
          <w:szCs w:val="20"/>
        </w:rPr>
        <w:t xml:space="preserve"> в предоставлении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2.10.1.Основания для приостановления муниципальной услуги отсутствуют.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2.10.2.Основаниями для отказа в предоставлении муниципальной услуги являются: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непредставление документов, указанных в пункте 2.6. настоящего административного регламента;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несоответствие документов требованиям, указанным в настоящем административном регламенте;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proofErr w:type="gramStart"/>
      <w:r w:rsidRPr="00B6413C">
        <w:rPr>
          <w:sz w:val="20"/>
          <w:szCs w:val="20"/>
        </w:rPr>
        <w:t>нарушение  прав</w:t>
      </w:r>
      <w:proofErr w:type="gramEnd"/>
      <w:r w:rsidRPr="00B6413C">
        <w:rPr>
          <w:sz w:val="20"/>
          <w:szCs w:val="20"/>
        </w:rPr>
        <w:t> 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наличие в представленных документах недостоверной или искаженной информации.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Услуги, необходимые и обязательные для предоставления муниципальной услуги, отсутствуют.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Государственная пошлина или иная плата за предоставление муниципальной услуги не взимается.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Отсутствует.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по предварительной записи — 10 минут.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Запрос о предоставлении муниципальной услуги регистрируется должностным лицом администрации, ответственным за предоставление муниципальной услуги, посредством внесения соответствующей записи в журнал регистрации в день его поступления.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Запрос о предоставлении муниципальной услуги, направленный в электронной форме, распечатывается на бумажный носитель и регистрируется должностным лицом администрации, ответственным за предоставление муниципальной услуги, в журнале регистрации в день его поступления.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Здание, в котором осуществляется прием заявителей, располагается с учетом пешеходной доступности для заявителей от остановок общественного транспорта.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Прием заявителей осуществляется в специально выделенных для этих целей помещениях, включающих места для ожидания, информирования и приема граждан.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Помещения для приема заявителей оборудованы табличками с указанием номера кабинета, фамилии, имени, отчества и должности должностного лица, осуществляющего предоставление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Помещения для приема заявителей соответствуют комфортным условиям для заявителей и оптимальным условиям работы специалистов с заявителями.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Вход и выход из помещений оборудуются соответствующими указателями.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Помещения МФЦ должны соответствовать требованиям, предусмотренным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B6413C">
          <w:rPr>
            <w:sz w:val="20"/>
            <w:szCs w:val="20"/>
          </w:rPr>
          <w:t>2012 г</w:t>
        </w:r>
      </w:smartTag>
      <w:r w:rsidRPr="00B6413C">
        <w:rPr>
          <w:sz w:val="20"/>
          <w:szCs w:val="20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Вход в помещение, предназначенное для предоставления муниципальной услуги, помещения, в которых предоставляются муниципальные услуги, должны соответствовать установленным законодательством Российской Федерации и законодательством Амурская область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</w:t>
      </w:r>
      <w:smartTag w:uri="urn:schemas-microsoft-com:office:smarttags" w:element="metricconverter">
        <w:smartTagPr>
          <w:attr w:name="ProductID" w:val="2014 г"/>
        </w:smartTagPr>
        <w:r w:rsidRPr="00B6413C">
          <w:rPr>
            <w:sz w:val="20"/>
            <w:szCs w:val="20"/>
          </w:rPr>
          <w:t>2014 г</w:t>
        </w:r>
      </w:smartTag>
      <w:r w:rsidRPr="00B6413C">
        <w:rPr>
          <w:sz w:val="20"/>
          <w:szCs w:val="20"/>
        </w:rPr>
        <w:t xml:space="preserve">. № 419-ФЗ «О внесении изменений в отдельные законодательные акты Российской Федерации по вопросам социальной защиты инвалидов в связи </w:t>
      </w:r>
      <w:r w:rsidRPr="00B6413C">
        <w:rPr>
          <w:sz w:val="20"/>
          <w:szCs w:val="20"/>
        </w:rPr>
        <w:lastRenderedPageBreak/>
        <w:t>с ратификацией Конвенции о правах инвалидов», а также принятыми в соответствии с ним иными нормативными правовыми актами.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               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 показателям доступности и качества муниципальных услуг относятся: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1) своевременность (Св):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Св = Установленный регламентом срок / Время, фактически затраченное на предоставление услуги x 100%.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Показатель 100% и более является положительным и соответствует требованиям регламента;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2) доступность (Дос):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Дос = Дтел + Дврем + Дб/б с + Дэл + Динф + Джит,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где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Дтел – наличие возможности записаться на прием по телефону: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Дтел = 10% – можно записаться на прием по телефону;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Дтел = 0% – нельзя записаться на прием по телефону.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Дврем – возможность прийти на прием в нерабочее время: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Дврем = 10% – прием (выдача) документов осуществляется без перерыва на обед (5%) и в выходной день (5%).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Дб/б с – наличие безбарьерной среды: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Дб/б с = 20% – от тротуара до места приема можно проехать на коляске;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Дб/б с = 10% – от тротуара до места приема можно проехать на коляске с посторонней помощью 1 человека;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Дб/б с = 0% – от тротуара до места приема нельзя проехать на коляске.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Дэл — наличие возможности подать заявление в электронном виде: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Дэл = 20% – можно подать заявление в электронном виде;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Дэл = 0% – нельзя подать заявление в электронном виде.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Динф – доступность информации о предоставлении услуги: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Динф = 20% – информация об основаниях, условиях и порядке предо-ставления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Динф = 0% – для получения информации о предоставлении услуги необходимо пользоваться услугами, изучать нормативные документы.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Джит – возможность подать заявление, документы и получить результат услуги по месту жительства: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Джит = 20% –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Джит = 0% – нельзя подать заявление, документы и получить результат услуги по месту жительства.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3) качество (Кач):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Кач = Кдокум + Кобслуж + Кобмен + Кфакт+ Квзаим +Кпрод ,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где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Кдокум = количество принятых документов (с учетом уже имеющихся в органе) / количество предусмотренных регламентом документов x 100%.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Значение показателя более 100% говорит о том, что у гражданина затребованы лишние документы.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Кобслуж – качество обслуживания при предоставлении муниципальной услуги: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Кобслуж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Кобслуж  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Кобмен = количество документов, полученных без участия заявителя/ количество предусмотренных регламентом документов, имеющихся в ОМСУ x 100%.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Кфакт = (количество заявителей — количество обоснованных жалоб – количество выявленных нарушений) / количество заявителей x 100%;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Квзаим – количество взаимодействий заявителя с должностными лицами, предоставляющими муниципальную услугу: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Квзаим  = 50% при отсутствии в ходе предоставления муниципальной услуги взаимодействия заявителя с должностными лицами, предоставляю-щими муниципальные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Квзаим = 40% при наличии в ходе предоставления муниципальной услуги одного взаимодействия заявителя с должностными лицами, предоставляющими муниципальные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Квзаим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муниципальные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Кпрод  – продолжительность взаимодействия заявителя с должностными лицами, предоставляющими муниципальную услугу: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Кпрод = 30% при взаимодействии заявителя с должностными лицами, предоставляющими муниципальную услугу,  в течение сроков, предусмотренных настоящим административным регламентом;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Кпрод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4) удовлетворенность (Уд):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Уд = 100% — Кобж / Кзаяв X 100% ,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где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Кобж – количество обжалований при предоставлении муниципальной услуги;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Кзаяв – количество заявителей.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процессе предоставления муниципальной услуги заявитель, его законный представитель или доверенное лицо вправе обращаться в администрацию за получением информации о ходе предоставления муниципальной услуги, лично, по почте или с использованием информационно-коммуникационных технологий.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электронной форме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предоставлении муниципальной услуги в МФЦ должностными лицами МФЦ в соответствии с административным регламентом осуществляется: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информирование и консультирование заявителей по вопросу предоставления муниципальной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прием заявления и документов в соответствии с административным регламентом.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  желанию  заявителя  или  его  доверенного лица заявление может быть представлено  им  в  электронном виде. Заявление, оформленное в электронном виде,  подписывается  с  применением  средств  усиленной  квалифицированной электронной   подписи   в   соответствии   с  требованиями, установленными Федеральным   законом   «Об  электронной  подписи»  и  статьями  21  и  21Федерального   закона  «Об  организации  предоставления  государственных  и муниципальных  услуг»,  и  направляется  в  администрацию,  с использованием информационно-телекоммуникационных  сетей общего пользования, включая  сеть «Интернет», а именно: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*.rtf, *.doc, *.odt, *.jpg, *.pdf: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лично или через доверенное лицо при посещении администрации;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посредством МФЦ;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посредством Единого портала, регионального портала (без использования электронных носителей);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иным способом, позволяющим передать в электронном виде заявления и иные документы.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обращении в форме электронного документа посредством Единого портала, регионального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Уведомление о принятии заявления, поступившего в администрацию в электронном виде, направляется заявителю или его доверенному лицу не позднее рабочего дня, следующего за днем подачи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организации записи на прием в администрацию заявителю обеспечивается возможность: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осуществлении записи на прием 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Запись на прием может осуществляться посредством использования Единого портала и регионального портала.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Форма предоставления муниципальной услуги согласовывается с заявителем или его доверенным лицом.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предоставлении услуги в электронной форме заявителю направляется: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а) уведомление о записи на прием в администрацию, содержащее сведения о дате, времени и месте приема;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б) уведомление о приеме и регистрации заявления и доку</w:t>
      </w:r>
      <w:r w:rsidR="00506DB8">
        <w:rPr>
          <w:sz w:val="20"/>
          <w:szCs w:val="20"/>
        </w:rPr>
        <w:t>ментов, со</w:t>
      </w:r>
      <w:r w:rsidRPr="00B6413C">
        <w:rPr>
          <w:sz w:val="20"/>
          <w:szCs w:val="20"/>
        </w:rPr>
        <w:t>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B6413C">
        <w:rPr>
          <w:b/>
          <w:sz w:val="20"/>
          <w:szCs w:val="2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1235" w:rsidRPr="00B6413C" w:rsidRDefault="00CB1235" w:rsidP="00CB1235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B6413C">
        <w:rPr>
          <w:sz w:val="20"/>
          <w:szCs w:val="20"/>
        </w:rPr>
        <w:t>3.1.Предоставление муниципальной услуги включает в себя следующие административные процедуры: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прием и регистрацию документов на получение муниципальной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принятие решения о предоставлении или об отказе в предоставлении муниципальной услуги, подготовку и выдачу результата предоставления муниципальной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3.1.1.Последовательность  административных  действий (процедур)  по предоставлению муниципальной услуги отражена в блок-схеме, представленной в приложении № 2 к настоящему административному регламенту.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3.2.Прием и регистрация документов на получение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3.2.1.Основанием для начала административной процедуры является обращение заявителя в уполномоченный орган с заявлением и представление документов, предусмотренных в пункте 2.6. настоящего административного регламента, в том числе направление документов по почте, электронной почте в виде электронных документов либо по информационно-телекоммуникационной сети Интернет, с использованием региональной государственной информационной системы «Портал государственных и муниципальных услуг (функций) Амурской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3.2.2.Специалист уполномоченного органа: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устанавливает предмет обращения, личность заявителя, полномочия представителя;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проверяет правильность заполнения заявления и наличие приложенных к заявлению документов;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удостоверяется, что: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 xml:space="preserve">в день принятия заявления осуществляет регистрацию в </w:t>
      </w:r>
      <w:hyperlink r:id="rId15" w:history="1">
        <w:r w:rsidRPr="00B6413C">
          <w:rPr>
            <w:color w:val="0000FF"/>
            <w:sz w:val="20"/>
            <w:szCs w:val="20"/>
            <w:u w:val="single"/>
          </w:rPr>
          <w:t>журнале</w:t>
        </w:r>
      </w:hyperlink>
      <w:r w:rsidRPr="00B6413C">
        <w:rPr>
          <w:sz w:val="20"/>
          <w:szCs w:val="20"/>
        </w:rPr>
        <w:t xml:space="preserve"> регистрации заявлений о предоставлении 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3.2.3. При отсутствии документов, указанных в пункте 2.6. настоящего административного регламента, в случае несоответствия представленных документов установленным требованиям, специалист уполномоченного органа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Если такие недостатки невозможно устранить в ходе приема, заявителю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отказывается в приеме заявления и документов, разъясняется право при укомплектовании пакета документов обратиться повторно за предоставлением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3.2.4.Заявитель имеет право направить заявление с приложенными документами почтовым отправлением.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Документы, поступившие почтовым отправлением, регистрируются в день их поступления в уполномоченный орган.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3.2.5.При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3.2.6.При обращении в электронной форме заявление и каждый прилагаемый документ подписывается тем видом электронной подписи, который установлен действующим законодательством Российской Федерации.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3.2.7.При представлении документов заявителем при личном обращении в МФЦ специалист, ответственный за прием документов: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регистрационный номер;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дату приема документов;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ФИО физического лица или наименование юридического лица;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дату и номер исходящего документа заявителя;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другие реквизиты;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удостоверяет подписью данные заявителя, указанные в заявлении;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передает  заявителю  расписку в получении документов на предоставление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день поступления документов специалист МФЦ, ответственный за прием документов, передает все документы исполнителю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3.2.8. При отсутствии документов, указанных в </w:t>
      </w:r>
      <w:hyperlink r:id="rId16" w:history="1">
        <w:r w:rsidRPr="00B6413C">
          <w:rPr>
            <w:color w:val="0000FF"/>
            <w:sz w:val="20"/>
            <w:szCs w:val="20"/>
            <w:u w:val="single"/>
          </w:rPr>
          <w:t>пункте</w:t>
        </w:r>
      </w:hyperlink>
      <w:r w:rsidRPr="00B6413C">
        <w:rPr>
          <w:sz w:val="20"/>
          <w:szCs w:val="20"/>
        </w:rPr>
        <w:t xml:space="preserve"> 2.6. настоящего административного регламента, в случае, если заявление и документы не поддаются прочтению,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3.2.9. При соответствии представленных документов установленным требованиям настоящего административного регламента материалы, подготовленные к публичным слушаниям, передаются специалистом уполномоченного органа в комиссию по землепользованию и застройке (далее комиссия).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3.2.10.Результатом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3.2.11.Максимальная продолжительность административной процедуры не должна превышать 20 минут.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 xml:space="preserve">         </w:t>
      </w:r>
      <w:r w:rsidRPr="00B6413C">
        <w:rPr>
          <w:sz w:val="20"/>
          <w:szCs w:val="20"/>
        </w:rPr>
        <w:t>3.3.Проведение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3.3.1.Основанием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3.3.2.Секретарь комиссии осуществляет подготовку проекта постановления администрации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 о назначении публичных слушаний.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Указанное постановление администрации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 в течение трех дней со дня его принятия подлежит официальному  опубликованию и размещается в информационно-телекоммуникационной сети Интернет на официальном сайте администрации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3.3.3.Секретарь комиссии не позднее чем через десять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3)правообладателям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3.3.4.Секретарь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3.3.5.Срок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3.3.6.В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3.3.7.В случае, если предельные параметры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3.3.8.Публичные слушания включают следующие основные процедуры: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1)объявление цели публичных слушаний;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2)доклад заказчика (инициатора градостроительной деятельности);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3)доклад разработчика документации объекта;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4)вопросы присутствующих и ответы на них;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5)выступление присутствующих;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6)рекомендации о принятии предлагаемого решения.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3.3.9.В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3.3.10.Протокол подписывается председателем (заместителем председателя) и  секретарем  комиссии  в течение трех дней со дня их</w:t>
      </w:r>
      <w:r w:rsidR="00506DB8">
        <w:rPr>
          <w:sz w:val="20"/>
          <w:szCs w:val="20"/>
        </w:rPr>
        <w:t xml:space="preserve"> проведения. При необходимости делается  отметка </w:t>
      </w:r>
      <w:r w:rsidRPr="00B6413C">
        <w:rPr>
          <w:sz w:val="20"/>
          <w:szCs w:val="20"/>
        </w:rPr>
        <w:t>с  подписью  заинтересованных лиц, ознакомившихся с протоколом.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3.3.11.Лица,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3.3.12.Комиссия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обеспечивает его опубликование в печатном средстве массовой информации и размещает в информационно-телекоммуникационной сети Интернет на официальном сайте администрации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3.3.13.На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3.3.14.Максимальный срок административной процедуры составляет не более одного месяца.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3.3.15.Результатом административной процедуры является подготовка рекомендаций комиссии, направленных главе администрации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 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3.4.Принятие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3.4.1.Основанием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главе администрации сельского поселения рекомендаций комиссии.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3.4.2.Специалист уполномоченного органа на основании рекомендаций комиссии осуществляет подготовку проекта постановления администрации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 о предоставлении разрешения на отклонение от предельных параметров разрешенного строительства, реконструкции объектов капитального строительства  или 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который также направляется главе администрации.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3.4.3.Глава   администрации   в  течение  трех  дней со дня поступления таких рекомендаций принимает решение о предоставлении разрешения на отклонение от предельных параметров разрешенного </w:t>
      </w:r>
      <w:r w:rsidRPr="00B6413C">
        <w:rPr>
          <w:sz w:val="20"/>
          <w:szCs w:val="20"/>
        </w:rPr>
        <w:lastRenderedPageBreak/>
        <w:t>строительства, реконструкции объектов капитального строительства или об отказе в предоставлении такого разрешения.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3.4.4.Постановление администрации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информационно-телекоммуникационной сети Интернет на официальном сайте администрации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3.4.5.Постановление администрации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корреспонденцией по адресу, указанному в заявлении, либо через МФЦ.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3.4.6.Максимальный срок предоставления административной процедуры составляет семь дней.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3.4.7.Результатом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либо передача в МФЦ для выдачи заявителю.</w:t>
      </w:r>
    </w:p>
    <w:p w:rsidR="00CB1235" w:rsidRPr="00B6413C" w:rsidRDefault="00CB1235" w:rsidP="00CB1235">
      <w:pPr>
        <w:spacing w:before="100" w:beforeAutospacing="1" w:after="100" w:afterAutospacing="1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IV</w:t>
      </w:r>
      <w:r w:rsidRPr="005F4163">
        <w:rPr>
          <w:b/>
          <w:sz w:val="20"/>
          <w:szCs w:val="20"/>
        </w:rPr>
        <w:t xml:space="preserve"> </w:t>
      </w:r>
      <w:r w:rsidRPr="00B6413C">
        <w:rPr>
          <w:b/>
          <w:sz w:val="20"/>
          <w:szCs w:val="20"/>
        </w:rPr>
        <w:t>ПОРЯДОК И ФОРМЫ КОНТРОЛЯ ЗА ПРЕДОСТАВЛЕНИЕ МУНИЦИПАЛЬНОЙ УСЛУГИ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4.1. Текущий контроль за: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полнотой, доступностью и качеством предоставления муниципальной услуги осуществляется главой 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 Шимановский района  Амурская область (далее – глава администрации), либо лицом, его замещающим, путем проведения выборочных проверок соблюдения и исполнения должностными лицами администрации, ответственными за предоставление муниципальной услуги положений административного регламента и опроса мнения заявителей;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главой администрации постоянно путем проведения проверок соблюдения и исполнения должностными лицами администрации, предоставляющими муниципальную услугу, положений административного регламента, иных нормативных правовых актов Российской Федерации, нормативных правовых актов Амурской области, нормативных правовых актов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 Шимановского района  Амурской области.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Амурской области.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Текущий контроль за соблюдением сотрудниками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ежедневно.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администрации.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Периодичность осуществления последующего контроля составляет один раз в три года.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4.4. Плановые проверки осуществляются на основании годового плана работы администрации.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4.5. В любое время с момента регистрации заявления и документов в администрации заявитель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4.6. Должностные лица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административного регламента и правовых актов Российской Федерации, Амурской области,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 Шимановского района Амурской области, устанавливающих требования к предоставлению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Персональная ответственность должностных лиц администрации,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4.7. Граждане,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4.8. Граждане,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лицам, указанным в пункте 5.2. административного регламента.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«Интернет», Единого портала, регионального портала или через МФЦ.</w:t>
      </w:r>
    </w:p>
    <w:p w:rsidR="00CB1235" w:rsidRPr="00B6413C" w:rsidRDefault="00CB1235" w:rsidP="00CB1235">
      <w:pPr>
        <w:spacing w:before="100" w:beforeAutospacing="1" w:after="100" w:afterAutospacing="1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Pr="005F4163">
        <w:rPr>
          <w:b/>
          <w:sz w:val="20"/>
          <w:szCs w:val="20"/>
        </w:rPr>
        <w:t xml:space="preserve"> </w:t>
      </w:r>
      <w:r w:rsidRPr="00B6413C">
        <w:rPr>
          <w:b/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5.1. Заявитель имеет право на досудебное (внесудебное) обжалование решений и действий (бездействия) администрации, ее должностных лиц, муниципальных служащих, принятых (осуществляемых) в ходе предоставления муниципальной услуги.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5.2. Основанием для начала процедуры досудебного (внесудебного) обжалования является поступление жалобы заявителя.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Жалоба может быть подана заявителем или его уполномоченным представителем: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на имя главы администрации, в случае если обжалуются решения администрации,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 имя главы администрации, предоставляющей муниципальную услугу, в случае если обжалуются решения и действия (бездействие) специалистов администрации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5.3. Жалоба в электронном виде подается заявителем на имя главы администрации посредством использования раздела «Интернет — приемная» официального сайта администрации в информационно-телекоммуникационной сети «Интернет» (</w:t>
      </w:r>
      <w:r w:rsidRPr="00B6413C">
        <w:rPr>
          <w:color w:val="0000FF"/>
          <w:sz w:val="20"/>
          <w:szCs w:val="20"/>
          <w:u w:val="single"/>
          <w:lang w:val="en-US"/>
        </w:rPr>
        <w:t>www</w:t>
      </w:r>
      <w:r>
        <w:rPr>
          <w:color w:val="0000FF"/>
          <w:sz w:val="20"/>
          <w:szCs w:val="20"/>
          <w:u w:val="single"/>
        </w:rPr>
        <w:t>.</w:t>
      </w:r>
      <w:r w:rsidR="00D93F35">
        <w:rPr>
          <w:color w:val="0000FF"/>
          <w:sz w:val="20"/>
          <w:szCs w:val="20"/>
          <w:u w:val="single"/>
          <w:lang w:val="en-US"/>
        </w:rPr>
        <w:t>simonovo</w:t>
      </w:r>
      <w:r w:rsidRPr="00B6413C">
        <w:rPr>
          <w:color w:val="0000FF"/>
          <w:sz w:val="20"/>
          <w:szCs w:val="20"/>
          <w:u w:val="single"/>
        </w:rPr>
        <w:t>.</w:t>
      </w:r>
      <w:r w:rsidRPr="00B6413C">
        <w:rPr>
          <w:color w:val="0000FF"/>
          <w:sz w:val="20"/>
          <w:szCs w:val="20"/>
          <w:u w:val="single"/>
          <w:lang w:val="en-US"/>
        </w:rPr>
        <w:t>shimraion</w:t>
      </w:r>
      <w:r w:rsidRPr="00B6413C">
        <w:rPr>
          <w:color w:val="0000FF"/>
          <w:sz w:val="20"/>
          <w:szCs w:val="20"/>
          <w:u w:val="single"/>
        </w:rPr>
        <w:t>.</w:t>
      </w:r>
      <w:r w:rsidRPr="00B6413C">
        <w:rPr>
          <w:color w:val="0000FF"/>
          <w:sz w:val="20"/>
          <w:szCs w:val="20"/>
          <w:u w:val="single"/>
          <w:lang w:val="en-US"/>
        </w:rPr>
        <w:t>ru</w:t>
      </w:r>
      <w:r w:rsidRPr="00B6413C">
        <w:rPr>
          <w:sz w:val="20"/>
          <w:szCs w:val="20"/>
        </w:rPr>
        <w:t xml:space="preserve">), </w:t>
      </w:r>
    </w:p>
    <w:p w:rsidR="00CB1235" w:rsidRPr="00B6413C" w:rsidRDefault="00CB1235" w:rsidP="00CB1235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электронной почты администрации </w:t>
      </w:r>
      <w:r w:rsidR="00D93F35">
        <w:rPr>
          <w:color w:val="0000FF"/>
          <w:sz w:val="20"/>
          <w:szCs w:val="20"/>
          <w:u w:val="single"/>
          <w:lang w:val="en-US"/>
        </w:rPr>
        <w:t>simonovo</w:t>
      </w:r>
      <w:hyperlink r:id="rId17" w:history="1">
        <w:r w:rsidRPr="00B6413C">
          <w:rPr>
            <w:color w:val="0000FF"/>
            <w:sz w:val="20"/>
            <w:szCs w:val="20"/>
            <w:u w:val="single"/>
          </w:rPr>
          <w:t>@</w:t>
        </w:r>
        <w:r w:rsidRPr="00B6413C">
          <w:rPr>
            <w:color w:val="0000FF"/>
            <w:sz w:val="20"/>
            <w:szCs w:val="20"/>
            <w:u w:val="single"/>
            <w:lang w:val="en-US"/>
          </w:rPr>
          <w:t>shimraion</w:t>
        </w:r>
        <w:r w:rsidRPr="00B6413C">
          <w:rPr>
            <w:color w:val="0000FF"/>
            <w:sz w:val="20"/>
            <w:szCs w:val="20"/>
            <w:u w:val="single"/>
          </w:rPr>
          <w:t>.</w:t>
        </w:r>
        <w:r w:rsidRPr="00B6413C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B6413C">
        <w:rPr>
          <w:sz w:val="20"/>
          <w:szCs w:val="20"/>
        </w:rPr>
        <w:t xml:space="preserve"> 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5.4 .  Жалоба  в  электронном  виде также  может быть подана заявителем посредством     использования     портала    федеральной    государственной информационной  системы,  обеспечивающей процесс досудебного (внесудебного) обжалования    решений    и   действий   (бездействия),   совершенных   при предоставлении    государственных    и    муниципальных   услуг   органами, предоставляющими  государственные  и  муниципальные услуги, их должностными лицами,  государственными  и  муниципальными  служащими  (далее  —  система досудебного обжалования).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5.5. В случае если жалоба подана заявителем или его уполномоченным представителем должностному лицу, в компетенцию которых не входит ее рассмотрение, данное должностное лицо в течение 3 рабочих дней со дня ее регистрации направляют жалобу главе администрации и одновременно в письменной форме информируют заявителя или его уполномоченного представителя о перенаправлении его жалобы.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этом срок рассмотрения жалобы исчисляется со дня регистрации жалобы в аппарате администрации.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5.6. Жалоба должна содержать: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наименование администрации, фамилию, имя, отчество (при наличии) и должность должностного лица, фамилию, имя, отчество (при наличии) и должность муниципального служащего, замещающих должность в структурном подразделении администрации, решения и действия (бездействие) которых обжалуются;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фамилию,  имя,  отчество  (при  наличии),  сведения  о месте жительства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  быть направлен ответ заявителю (за исключением случая, когда жалоба подается   способом,   предусмотренным   пунктом 5.4. административного регламента);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сведения об обжалуемых решениях и действиях (бездействии) администрации и ее должностного лица, муниципального служащего;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доводы, на основании которых заявитель не согласен с решением и действием (бездействием) администрации и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5.7. Жалоба, поступившая на имя главы администрации, в письменной форме на бумажном носителе подлежит регистрации в аппарате администрации в течение одного рабочего дня со дня ее поступления.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Жалобе присваивается регистрационный номер в журнале учета жалоб на решения и действия (бездействие) администрации и ее должностного лица, муниципального служащего (далее — журнал). Форма и порядок ведения журнала определяются администрацией.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 xml:space="preserve">5.8. При подаче жалобы в электронном виде документы, указанные в </w:t>
      </w:r>
      <w:hyperlink r:id="rId18" w:anchor="Par433" w:history="1">
        <w:r w:rsidRPr="00B6413C">
          <w:rPr>
            <w:color w:val="0000FF"/>
            <w:sz w:val="20"/>
            <w:szCs w:val="20"/>
            <w:u w:val="single"/>
          </w:rPr>
          <w:t>абзаце пятом пункта 5.2</w:t>
        </w:r>
      </w:hyperlink>
      <w:r w:rsidRPr="00B6413C">
        <w:rPr>
          <w:sz w:val="20"/>
          <w:szCs w:val="20"/>
        </w:rPr>
        <w:t>. административного регламента, могут быть представлены в форме электронных документов в соответствии с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Порядок регистрации жалоб, направленных в электронном виде на официальный сайт администрации в информационно-телекоммуникационной сети «Интернет», определяется специалистом администрации.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Амурской области.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5.9. Жалоба может быть подана заявителем через МФЦ, который обеспечивает ее передачу в администрацию.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администрацию жалоба передается МФЦ не позднее рабочего дня, следующего за рабочим днем, в который поступила жалоба в МФЦ.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Жалоба на нарушение порядка предоставления муниципальной услуги МФЦ рассматривается главой администрации.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администрации.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5.10. Заявитель может обратиться с жалобой, в том числе в следующих случаях: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нарушение срока регистрации запроса заявителя о предоставлении муниципальной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нарушение срока предоставления муниципальной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Амурской области, нормативными правовыми актами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 Шимановского района Амурской области  для предоставления муниципальной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нормативными правовыми актами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 Шимановского района Амурской области  для предоставления муниципальной услуги;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области, нормативными правовыми актами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 Шимановского района Амурской области;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области, нормативными правовыми актами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 Шимановского района Амурской области  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отказ структурного подразделения администрации и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5.11. Жалоба рассматривается главой администрации.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5.13. Администрация обеспечивает: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оснащение мест приема жалоб стульями, кресельными секциями и столами (стойками);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информирование заявителей о порядке обжалования решений и действий (бездействия) специалистов администрации, муниципальных служащих посредством размещения такой информации на стендах в местах предоставления муниципальных услуг, на его официальном сайте в сети «Интернет», на Едином портале и региональном портале;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консультирование заявителей о порядке обжалования решений и действий (бездействия) специалистов администрации, в том числе по телефону, электронной почте, при личном приеме.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5.14.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ее регистрации.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 результатам рассмотрения жалобы принимается одно из следующих решений: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удовлетворяется жалоба, в том числе в форме отмены принятого решения, исправления допущенных специалистами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нормативными правовыми актами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 Шимановского района Амурской области  а также в иных формах; отказывается в удовлетворении жалобы.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 результатам рассмотрения жалобы заявителю направляется письменный мотивированный ответ.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удовлетворении жалобы специалисты администрации принимают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Амурской области.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рабочего дня, следующего за днем окончания рассмотрения жалобы.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случае если жалоба была подана способом, предусмотренным пунктом 5.4. административного  регламента,  ответ  о  результатах  рассмотрения  жалобы направляется посредством использования системы досудебного обжалования.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5.15. В ответе о результатах рассмотрения жалобы указываются: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должность, фамилия, имя, отчество (при наличии) должностного лица, принявшего решение по жалобе;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сведения об администрации и его должностном лице, муниципальном служащем, решения или действия (бездействие) которых обжалуются;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фамилия, имя, отчество (при наличии) или наименование заявителя;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основания для принятия решения по жалобе;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принятое решение по жалобе;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сведения о сроке и порядке обжалования принятого решения по жалобе.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Ответ о результатах рассмотрения жалобы подписывается главой администрации.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Ответ о результатах рассмотрения жалобы в электронном виде подписывается усиленной квалифицированной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5.16. В удовлетворении жалобы отказывается в случае, если жалоба признана необоснованной.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5.17. 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муниципальную услугу, и его должностному лицу, муниципальному служащему,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CB1235" w:rsidRPr="00CB1235" w:rsidRDefault="00CB1235" w:rsidP="00CB1235">
      <w:pPr>
        <w:jc w:val="right"/>
        <w:rPr>
          <w:sz w:val="20"/>
          <w:szCs w:val="20"/>
        </w:rPr>
      </w:pPr>
    </w:p>
    <w:p w:rsidR="00CB1235" w:rsidRPr="00CB1235" w:rsidRDefault="00CB1235" w:rsidP="00CB1235">
      <w:pPr>
        <w:jc w:val="right"/>
        <w:rPr>
          <w:sz w:val="20"/>
          <w:szCs w:val="20"/>
        </w:rPr>
      </w:pPr>
    </w:p>
    <w:p w:rsidR="00CB1235" w:rsidRDefault="00CB1235" w:rsidP="00CB1235">
      <w:pPr>
        <w:jc w:val="right"/>
        <w:rPr>
          <w:sz w:val="20"/>
          <w:szCs w:val="20"/>
        </w:rPr>
      </w:pPr>
    </w:p>
    <w:p w:rsidR="00D93F35" w:rsidRDefault="00D93F35" w:rsidP="00CB1235">
      <w:pPr>
        <w:jc w:val="right"/>
        <w:rPr>
          <w:sz w:val="20"/>
          <w:szCs w:val="20"/>
        </w:rPr>
      </w:pPr>
    </w:p>
    <w:p w:rsidR="00D93F35" w:rsidRDefault="00D93F35" w:rsidP="00CB1235">
      <w:pPr>
        <w:jc w:val="right"/>
        <w:rPr>
          <w:sz w:val="20"/>
          <w:szCs w:val="20"/>
        </w:rPr>
      </w:pPr>
    </w:p>
    <w:p w:rsidR="00D93F35" w:rsidRDefault="00D93F35" w:rsidP="00CB1235">
      <w:pPr>
        <w:jc w:val="right"/>
        <w:rPr>
          <w:sz w:val="20"/>
          <w:szCs w:val="20"/>
        </w:rPr>
      </w:pPr>
    </w:p>
    <w:p w:rsidR="00D93F35" w:rsidRDefault="00D93F35" w:rsidP="00CB1235">
      <w:pPr>
        <w:jc w:val="right"/>
        <w:rPr>
          <w:sz w:val="20"/>
          <w:szCs w:val="20"/>
        </w:rPr>
      </w:pPr>
    </w:p>
    <w:p w:rsidR="00D93F35" w:rsidRDefault="00D93F35" w:rsidP="00CB1235">
      <w:pPr>
        <w:jc w:val="right"/>
        <w:rPr>
          <w:sz w:val="20"/>
          <w:szCs w:val="20"/>
        </w:rPr>
      </w:pPr>
    </w:p>
    <w:p w:rsidR="00D93F35" w:rsidRDefault="00D93F35" w:rsidP="00CB1235">
      <w:pPr>
        <w:jc w:val="right"/>
        <w:rPr>
          <w:sz w:val="20"/>
          <w:szCs w:val="20"/>
        </w:rPr>
      </w:pPr>
    </w:p>
    <w:p w:rsidR="00D93F35" w:rsidRDefault="00D93F35" w:rsidP="00CB1235">
      <w:pPr>
        <w:jc w:val="right"/>
        <w:rPr>
          <w:sz w:val="20"/>
          <w:szCs w:val="20"/>
        </w:rPr>
      </w:pPr>
    </w:p>
    <w:p w:rsidR="00D93F35" w:rsidRDefault="00D93F35" w:rsidP="00CB1235">
      <w:pPr>
        <w:jc w:val="right"/>
        <w:rPr>
          <w:sz w:val="20"/>
          <w:szCs w:val="20"/>
        </w:rPr>
      </w:pPr>
    </w:p>
    <w:p w:rsidR="00D93F35" w:rsidRDefault="00D93F35" w:rsidP="00CB1235">
      <w:pPr>
        <w:jc w:val="right"/>
        <w:rPr>
          <w:sz w:val="20"/>
          <w:szCs w:val="20"/>
        </w:rPr>
      </w:pPr>
    </w:p>
    <w:p w:rsidR="00D93F35" w:rsidRDefault="00D93F35" w:rsidP="00CB1235">
      <w:pPr>
        <w:jc w:val="right"/>
        <w:rPr>
          <w:sz w:val="20"/>
          <w:szCs w:val="20"/>
        </w:rPr>
      </w:pPr>
    </w:p>
    <w:p w:rsidR="00D93F35" w:rsidRDefault="00D93F35" w:rsidP="00CB1235">
      <w:pPr>
        <w:jc w:val="right"/>
        <w:rPr>
          <w:sz w:val="20"/>
          <w:szCs w:val="20"/>
        </w:rPr>
      </w:pPr>
    </w:p>
    <w:p w:rsidR="00347F0A" w:rsidRDefault="00347F0A" w:rsidP="00CB1235">
      <w:pPr>
        <w:jc w:val="right"/>
        <w:rPr>
          <w:sz w:val="20"/>
          <w:szCs w:val="20"/>
        </w:rPr>
      </w:pPr>
    </w:p>
    <w:p w:rsidR="00347F0A" w:rsidRDefault="00347F0A" w:rsidP="00CB1235">
      <w:pPr>
        <w:jc w:val="right"/>
        <w:rPr>
          <w:sz w:val="20"/>
          <w:szCs w:val="20"/>
        </w:rPr>
      </w:pPr>
    </w:p>
    <w:p w:rsidR="00347F0A" w:rsidRDefault="00347F0A" w:rsidP="00CB1235">
      <w:pPr>
        <w:jc w:val="right"/>
        <w:rPr>
          <w:sz w:val="20"/>
          <w:szCs w:val="20"/>
        </w:rPr>
      </w:pPr>
    </w:p>
    <w:p w:rsidR="00347F0A" w:rsidRDefault="00347F0A" w:rsidP="00CB1235">
      <w:pPr>
        <w:jc w:val="right"/>
        <w:rPr>
          <w:sz w:val="20"/>
          <w:szCs w:val="20"/>
        </w:rPr>
      </w:pPr>
    </w:p>
    <w:p w:rsidR="00D93F35" w:rsidRPr="00CB1235" w:rsidRDefault="00D93F35" w:rsidP="00CB1235">
      <w:pPr>
        <w:jc w:val="right"/>
        <w:rPr>
          <w:sz w:val="20"/>
          <w:szCs w:val="20"/>
        </w:rPr>
      </w:pPr>
    </w:p>
    <w:p w:rsidR="00CB1235" w:rsidRPr="00CB1235" w:rsidRDefault="00CB1235" w:rsidP="00CB1235">
      <w:pPr>
        <w:jc w:val="right"/>
        <w:rPr>
          <w:sz w:val="20"/>
          <w:szCs w:val="20"/>
        </w:rPr>
      </w:pPr>
    </w:p>
    <w:p w:rsidR="00CB1235" w:rsidRPr="00B6413C" w:rsidRDefault="00CB1235" w:rsidP="00CB1235">
      <w:pPr>
        <w:jc w:val="right"/>
        <w:rPr>
          <w:sz w:val="20"/>
          <w:szCs w:val="20"/>
        </w:rPr>
      </w:pPr>
      <w:r w:rsidRPr="00B6413C">
        <w:rPr>
          <w:sz w:val="20"/>
          <w:szCs w:val="20"/>
        </w:rPr>
        <w:t>Приложение №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B1235" w:rsidRPr="00B6413C" w:rsidTr="00506DB8">
        <w:trPr>
          <w:tblCellSpacing w:w="15" w:type="dxa"/>
        </w:trPr>
        <w:tc>
          <w:tcPr>
            <w:tcW w:w="9345" w:type="dxa"/>
            <w:vAlign w:val="center"/>
          </w:tcPr>
          <w:p w:rsidR="00CB1235" w:rsidRPr="00B6413C" w:rsidRDefault="00CB1235" w:rsidP="00506DB8">
            <w:pPr>
              <w:ind w:right="-3795"/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                    к административному регламенту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 </w:t>
            </w:r>
          </w:p>
        </w:tc>
      </w:tr>
      <w:tr w:rsidR="00CB1235" w:rsidRPr="00B6413C" w:rsidTr="00506DB8">
        <w:trPr>
          <w:tblCellSpacing w:w="15" w:type="dxa"/>
        </w:trPr>
        <w:tc>
          <w:tcPr>
            <w:tcW w:w="9345" w:type="dxa"/>
            <w:vAlign w:val="center"/>
          </w:tcPr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В администрацию муниципального образования</w:t>
            </w:r>
          </w:p>
          <w:p w:rsidR="00CB1235" w:rsidRPr="00B6413C" w:rsidRDefault="00506DB8" w:rsidP="00506D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Симоновского</w:t>
            </w:r>
            <w:r w:rsidR="00CB1235" w:rsidRPr="00B6413C">
              <w:rPr>
                <w:sz w:val="20"/>
                <w:szCs w:val="20"/>
              </w:rPr>
              <w:t xml:space="preserve"> сельсовета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от ___________________________________________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(фамилия, имя, отчество)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(наименование организации)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(адрес места жительства или адрес организации)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lastRenderedPageBreak/>
              <w:t>(контактный телефон)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CB1235" w:rsidRPr="00B6413C" w:rsidRDefault="00CB1235" w:rsidP="00506DB8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 </w:t>
            </w:r>
          </w:p>
        </w:tc>
      </w:tr>
    </w:tbl>
    <w:p w:rsidR="00CB1235" w:rsidRPr="00B6413C" w:rsidRDefault="00CB1235" w:rsidP="00CB1235">
      <w:pPr>
        <w:spacing w:before="100" w:beforeAutospacing="1" w:after="100" w:afterAutospacing="1"/>
        <w:jc w:val="center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lastRenderedPageBreak/>
        <w:t>ЗАЯВЛЕНИЕ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 предоставлении разрешения на отклонение от предельных параметров             разрешенного строительства, реконструкции объектов капитального                    строительства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Прошу(-сим) 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 муниципального образования </w:t>
      </w:r>
      <w:r w:rsidR="00506DB8">
        <w:rPr>
          <w:sz w:val="20"/>
          <w:szCs w:val="20"/>
        </w:rPr>
        <w:t>Симоновского</w:t>
      </w:r>
      <w:r w:rsidRPr="00B6413C">
        <w:rPr>
          <w:sz w:val="20"/>
          <w:szCs w:val="20"/>
        </w:rPr>
        <w:t xml:space="preserve"> сельсовета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 земельном  участке  с  кадастровым  номером:____________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площадью_____________кв.м.  по адресу: ______________________________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________________________________________________________________,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(место нахождения земельного участка)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расположенного в территориальной зоне _______________________________,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для  строительства  (реконструкции) ___________________________________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       (наименование объекта)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__________________________________________________________________.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____________________________                _____________________________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           (подпись заявителя)                                 (расшифровка подписи)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 заявлению прилагаю следующие документы: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1)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2)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3)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4)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5)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Обязываюсь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«___» ____________20___года  _______________  _______________________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                                        (подпись заявителя)       (Ф.И.О. заявителя)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Расписка-уведомление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Заявление и документы от____________________________________________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                                                          (</w:t>
      </w:r>
      <w:r w:rsidRPr="00B6413C">
        <w:rPr>
          <w:sz w:val="20"/>
          <w:szCs w:val="20"/>
        </w:rPr>
        <w:t>фамилия, имя, отечество заявителя)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2616"/>
        <w:gridCol w:w="3056"/>
      </w:tblGrid>
      <w:tr w:rsidR="00CB1235" w:rsidRPr="00B6413C" w:rsidTr="00506DB8">
        <w:trPr>
          <w:tblCellSpacing w:w="15" w:type="dxa"/>
        </w:trPr>
        <w:tc>
          <w:tcPr>
            <w:tcW w:w="3930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Регистрационный номер             заявления</w:t>
            </w:r>
          </w:p>
        </w:tc>
        <w:tc>
          <w:tcPr>
            <w:tcW w:w="5835" w:type="dxa"/>
            <w:gridSpan w:val="2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Принял</w:t>
            </w:r>
          </w:p>
        </w:tc>
      </w:tr>
      <w:tr w:rsidR="00CB1235" w:rsidRPr="00B6413C" w:rsidTr="00506DB8">
        <w:trPr>
          <w:tblCellSpacing w:w="15" w:type="dxa"/>
        </w:trPr>
        <w:tc>
          <w:tcPr>
            <w:tcW w:w="3930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  <w:r w:rsidRPr="00B641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5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Дата приема           заявления</w:t>
            </w:r>
          </w:p>
        </w:tc>
        <w:tc>
          <w:tcPr>
            <w:tcW w:w="3120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Подпись лица,                  принявшего документы</w:t>
            </w:r>
          </w:p>
        </w:tc>
      </w:tr>
      <w:tr w:rsidR="00CB1235" w:rsidRPr="00B6413C" w:rsidTr="00506DB8">
        <w:trPr>
          <w:tblCellSpacing w:w="15" w:type="dxa"/>
        </w:trPr>
        <w:tc>
          <w:tcPr>
            <w:tcW w:w="3930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  <w:r w:rsidRPr="00B641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5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  <w:r w:rsidRPr="00B641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  <w:r w:rsidRPr="00B6413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CB1235" w:rsidRPr="00B6413C" w:rsidRDefault="00CB1235" w:rsidP="00CB1235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 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Default="00CB1235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347F0A" w:rsidRDefault="00347F0A" w:rsidP="00CB123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CB1235" w:rsidRPr="00B6413C" w:rsidRDefault="00CB1235" w:rsidP="00347F0A">
      <w:pPr>
        <w:spacing w:before="100" w:beforeAutospacing="1"/>
        <w:jc w:val="right"/>
        <w:rPr>
          <w:sz w:val="20"/>
          <w:szCs w:val="20"/>
        </w:rPr>
      </w:pPr>
      <w:r w:rsidRPr="00B6413C">
        <w:rPr>
          <w:sz w:val="20"/>
          <w:szCs w:val="20"/>
        </w:rPr>
        <w:t>Приложение № 2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5"/>
      </w:tblGrid>
      <w:tr w:rsidR="00CB1235" w:rsidRPr="00B6413C" w:rsidTr="00506DB8">
        <w:trPr>
          <w:tblCellSpacing w:w="15" w:type="dxa"/>
          <w:jc w:val="right"/>
        </w:trPr>
        <w:tc>
          <w:tcPr>
            <w:tcW w:w="5775" w:type="dxa"/>
            <w:vAlign w:val="center"/>
          </w:tcPr>
          <w:p w:rsidR="00CB1235" w:rsidRPr="00B6413C" w:rsidRDefault="00CB1235" w:rsidP="00347F0A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 xml:space="preserve">                    к административному регламенту</w:t>
            </w:r>
          </w:p>
          <w:p w:rsidR="00CB1235" w:rsidRPr="00B6413C" w:rsidRDefault="00CB1235" w:rsidP="00347F0A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 </w:t>
            </w:r>
          </w:p>
        </w:tc>
      </w:tr>
    </w:tbl>
    <w:p w:rsidR="00CB1235" w:rsidRPr="00B6413C" w:rsidRDefault="00CB1235" w:rsidP="00CB1235">
      <w:pPr>
        <w:spacing w:before="100" w:beforeAutospacing="1" w:after="100" w:afterAutospacing="1"/>
        <w:jc w:val="center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Блок-схема предоставления муниципальной услуги по</w:t>
      </w:r>
    </w:p>
    <w:p w:rsidR="00CB1235" w:rsidRPr="00B6413C" w:rsidRDefault="00CB1235" w:rsidP="00CB1235">
      <w:pPr>
        <w:spacing w:before="100" w:beforeAutospacing="1" w:after="100" w:afterAutospacing="1"/>
        <w:jc w:val="center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предоставлению разрешения  на отклонение от предельных параметров разрешенного строительства, реконструкции объектов капитального строительства</w:t>
      </w:r>
    </w:p>
    <w:p w:rsidR="00CB1235" w:rsidRPr="00B6413C" w:rsidRDefault="00CB1235" w:rsidP="00CB1235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102"/>
        <w:gridCol w:w="88"/>
        <w:gridCol w:w="88"/>
        <w:gridCol w:w="4339"/>
        <w:gridCol w:w="206"/>
        <w:gridCol w:w="2876"/>
        <w:gridCol w:w="80"/>
        <w:gridCol w:w="1310"/>
        <w:gridCol w:w="79"/>
        <w:gridCol w:w="94"/>
      </w:tblGrid>
      <w:tr w:rsidR="00CB1235" w:rsidRPr="00B6413C" w:rsidTr="00506DB8">
        <w:trPr>
          <w:tblCellSpacing w:w="15" w:type="dxa"/>
        </w:trPr>
        <w:tc>
          <w:tcPr>
            <w:tcW w:w="50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</w:tr>
      <w:tr w:rsidR="00CB1235" w:rsidRPr="00B6413C" w:rsidTr="00506DB8">
        <w:trPr>
          <w:tblCellSpacing w:w="15" w:type="dxa"/>
        </w:trPr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9440" w:type="dxa"/>
            <w:gridSpan w:val="5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51"/>
            </w:tblGrid>
            <w:tr w:rsidR="00CB1235" w:rsidRPr="00B6413C" w:rsidTr="00506DB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B1235" w:rsidRPr="00B6413C" w:rsidRDefault="00CB1235" w:rsidP="00506DB8">
                  <w:pPr>
                    <w:rPr>
                      <w:sz w:val="20"/>
                      <w:szCs w:val="20"/>
                    </w:rPr>
                  </w:pPr>
                  <w:r w:rsidRPr="00B6413C">
                    <w:rPr>
                      <w:sz w:val="20"/>
                      <w:szCs w:val="20"/>
                    </w:rPr>
                    <w:t>прием и регистрация документов на получение муниципальной услуги</w:t>
                  </w:r>
                </w:p>
              </w:tc>
            </w:tr>
          </w:tbl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</w:tr>
      <w:tr w:rsidR="00CB1235" w:rsidRPr="00B6413C" w:rsidTr="00506DB8">
        <w:trPr>
          <w:tblCellSpacing w:w="15" w:type="dxa"/>
        </w:trPr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</w:tr>
      <w:tr w:rsidR="00CB1235" w:rsidRPr="00B6413C" w:rsidTr="00506DB8">
        <w:trPr>
          <w:tblCellSpacing w:w="15" w:type="dxa"/>
        </w:trPr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</w:tr>
      <w:tr w:rsidR="00CB1235" w:rsidRPr="00B6413C" w:rsidTr="00506DB8">
        <w:trPr>
          <w:tblCellSpacing w:w="15" w:type="dxa"/>
        </w:trPr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</w:tr>
      <w:tr w:rsidR="00CB1235" w:rsidRPr="00B6413C" w:rsidTr="00506DB8">
        <w:trPr>
          <w:tblCellSpacing w:w="15" w:type="dxa"/>
        </w:trPr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</w:tr>
      <w:tr w:rsidR="00CB1235" w:rsidRPr="00B6413C" w:rsidTr="00506DB8">
        <w:trPr>
          <w:tblCellSpacing w:w="15" w:type="dxa"/>
        </w:trPr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</w:tr>
      <w:tr w:rsidR="00CB1235" w:rsidRPr="00B6413C" w:rsidTr="00506DB8">
        <w:trPr>
          <w:tblCellSpacing w:w="15" w:type="dxa"/>
        </w:trPr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gridSpan w:val="7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7"/>
            </w:tblGrid>
            <w:tr w:rsidR="00CB1235" w:rsidRPr="00B6413C" w:rsidTr="00506DB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B1235" w:rsidRPr="00B6413C" w:rsidRDefault="00CB1235" w:rsidP="00506DB8">
                  <w:pPr>
                    <w:rPr>
                      <w:sz w:val="20"/>
                      <w:szCs w:val="20"/>
                    </w:rPr>
                  </w:pPr>
                  <w:r w:rsidRPr="00B6413C">
                    <w:rPr>
                      <w:sz w:val="20"/>
                      <w:szCs w:val="20"/>
                    </w:rPr>
            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CB1235" w:rsidRPr="00B6413C" w:rsidRDefault="00CB1235" w:rsidP="00506DB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6413C">
                    <w:rPr>
                      <w:sz w:val="20"/>
                      <w:szCs w:val="20"/>
                    </w:rPr>
                    <w:t> </w:t>
                  </w:r>
                </w:p>
                <w:p w:rsidR="00CB1235" w:rsidRPr="00B6413C" w:rsidRDefault="00CB1235" w:rsidP="00506DB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6413C">
                    <w:rPr>
                      <w:sz w:val="20"/>
                      <w:szCs w:val="20"/>
                    </w:rPr>
                    <w:t> </w:t>
                  </w:r>
                </w:p>
                <w:p w:rsidR="00CB1235" w:rsidRPr="00B6413C" w:rsidRDefault="00CB1235" w:rsidP="00506DB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6413C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</w:tr>
      <w:tr w:rsidR="00CB1235" w:rsidRPr="00B6413C" w:rsidTr="00506DB8">
        <w:trPr>
          <w:tblCellSpacing w:w="15" w:type="dxa"/>
        </w:trPr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</w:tr>
      <w:tr w:rsidR="00CB1235" w:rsidRPr="00B6413C" w:rsidTr="00506DB8">
        <w:trPr>
          <w:tblCellSpacing w:w="15" w:type="dxa"/>
        </w:trPr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</w:tr>
      <w:tr w:rsidR="00CB1235" w:rsidRPr="00B6413C" w:rsidTr="00506DB8">
        <w:trPr>
          <w:tblCellSpacing w:w="15" w:type="dxa"/>
        </w:trPr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</w:tr>
      <w:tr w:rsidR="00CB1235" w:rsidRPr="00B6413C" w:rsidTr="00506DB8">
        <w:trPr>
          <w:tblCellSpacing w:w="15" w:type="dxa"/>
        </w:trPr>
        <w:tc>
          <w:tcPr>
            <w:tcW w:w="0" w:type="auto"/>
            <w:vAlign w:val="center"/>
          </w:tcPr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9885" w:type="dxa"/>
            <w:gridSpan w:val="10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7"/>
            </w:tblGrid>
            <w:tr w:rsidR="00CB1235" w:rsidRPr="00B6413C" w:rsidTr="00506DB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B1235" w:rsidRPr="00B6413C" w:rsidRDefault="00CB1235" w:rsidP="00506DB8">
                  <w:pPr>
                    <w:rPr>
                      <w:sz w:val="20"/>
                      <w:szCs w:val="20"/>
                    </w:rPr>
                  </w:pPr>
                  <w:r w:rsidRPr="00B6413C">
                    <w:rPr>
                      <w:sz w:val="20"/>
                      <w:szCs w:val="20"/>
                    </w:rPr>
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</w:r>
                </w:p>
              </w:tc>
            </w:tr>
          </w:tbl>
          <w:p w:rsidR="00CB1235" w:rsidRPr="00B6413C" w:rsidRDefault="00CB1235" w:rsidP="00506DB8">
            <w:pPr>
              <w:rPr>
                <w:sz w:val="20"/>
                <w:szCs w:val="20"/>
              </w:rPr>
            </w:pPr>
          </w:p>
        </w:tc>
      </w:tr>
      <w:tr w:rsidR="00CB1235" w:rsidRPr="007E567F" w:rsidTr="00506DB8">
        <w:trPr>
          <w:tblCellSpacing w:w="15" w:type="dxa"/>
        </w:trPr>
        <w:tc>
          <w:tcPr>
            <w:tcW w:w="0" w:type="auto"/>
            <w:vAlign w:val="center"/>
          </w:tcPr>
          <w:p w:rsidR="00CB1235" w:rsidRPr="00EC7B45" w:rsidRDefault="00CB1235" w:rsidP="00506DB8"/>
        </w:tc>
        <w:tc>
          <w:tcPr>
            <w:tcW w:w="0" w:type="auto"/>
            <w:vAlign w:val="center"/>
          </w:tcPr>
          <w:p w:rsidR="00CB1235" w:rsidRPr="00EC7B45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EC7B45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EC7B45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EC7B45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EC7B45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EC7B45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EC7B45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EC7B45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EC7B45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EC7B45" w:rsidRDefault="00CB1235" w:rsidP="00506DB8">
            <w:pPr>
              <w:rPr>
                <w:sz w:val="20"/>
                <w:szCs w:val="20"/>
              </w:rPr>
            </w:pPr>
          </w:p>
        </w:tc>
      </w:tr>
      <w:tr w:rsidR="00CB1235" w:rsidRPr="007E567F" w:rsidTr="00506DB8">
        <w:trPr>
          <w:tblCellSpacing w:w="15" w:type="dxa"/>
        </w:trPr>
        <w:tc>
          <w:tcPr>
            <w:tcW w:w="0" w:type="auto"/>
            <w:vAlign w:val="center"/>
          </w:tcPr>
          <w:p w:rsidR="00CB1235" w:rsidRPr="00EC7B45" w:rsidRDefault="00CB1235" w:rsidP="00506DB8"/>
        </w:tc>
        <w:tc>
          <w:tcPr>
            <w:tcW w:w="0" w:type="auto"/>
            <w:gridSpan w:val="6"/>
            <w:vAlign w:val="center"/>
          </w:tcPr>
          <w:p w:rsidR="00CB1235" w:rsidRPr="00EC7B45" w:rsidRDefault="00CB1235" w:rsidP="00506DB8"/>
        </w:tc>
        <w:tc>
          <w:tcPr>
            <w:tcW w:w="0" w:type="auto"/>
            <w:vAlign w:val="center"/>
          </w:tcPr>
          <w:p w:rsidR="00CB1235" w:rsidRPr="00EC7B45" w:rsidRDefault="00CB1235" w:rsidP="00506DB8"/>
        </w:tc>
        <w:tc>
          <w:tcPr>
            <w:tcW w:w="0" w:type="auto"/>
            <w:vAlign w:val="center"/>
          </w:tcPr>
          <w:p w:rsidR="00CB1235" w:rsidRPr="00EC7B45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EC7B45" w:rsidRDefault="00CB1235" w:rsidP="00506D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235" w:rsidRPr="00EC7B45" w:rsidRDefault="00CB1235" w:rsidP="00506DB8">
            <w:pPr>
              <w:rPr>
                <w:sz w:val="20"/>
                <w:szCs w:val="20"/>
              </w:rPr>
            </w:pPr>
          </w:p>
        </w:tc>
      </w:tr>
    </w:tbl>
    <w:p w:rsidR="00CB1235" w:rsidRPr="00EC7B45" w:rsidRDefault="00CB1235" w:rsidP="00CB1235">
      <w:pPr>
        <w:spacing w:before="100" w:beforeAutospacing="1" w:after="100" w:afterAutospacing="1"/>
        <w:jc w:val="both"/>
      </w:pPr>
      <w:r w:rsidRPr="00EC7B45">
        <w:t>___________________________________</w:t>
      </w:r>
    </w:p>
    <w:p w:rsidR="00CB1235" w:rsidRDefault="00CB1235" w:rsidP="00CB1235"/>
    <w:p w:rsidR="00CB1235" w:rsidRDefault="00CB1235" w:rsidP="00CB1235">
      <w:pPr>
        <w:pStyle w:val="Style6"/>
        <w:widowControl/>
        <w:tabs>
          <w:tab w:val="left" w:pos="794"/>
        </w:tabs>
        <w:spacing w:before="6"/>
        <w:jc w:val="center"/>
      </w:pPr>
      <w:r>
        <w:t xml:space="preserve">                                                                         </w:t>
      </w:r>
    </w:p>
    <w:p w:rsidR="00506DB8" w:rsidRDefault="00506DB8"/>
    <w:sectPr w:rsidR="00506DB8" w:rsidSect="00347F0A">
      <w:headerReference w:type="even" r:id="rId19"/>
      <w:headerReference w:type="default" r:id="rId20"/>
      <w:footerReference w:type="default" r:id="rId2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B8" w:rsidRDefault="00506DB8">
      <w:r>
        <w:separator/>
      </w:r>
    </w:p>
  </w:endnote>
  <w:endnote w:type="continuationSeparator" w:id="0">
    <w:p w:rsidR="00506DB8" w:rsidRDefault="0050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B8" w:rsidRDefault="00506DB8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B8" w:rsidRDefault="00506DB8">
      <w:r>
        <w:separator/>
      </w:r>
    </w:p>
  </w:footnote>
  <w:footnote w:type="continuationSeparator" w:id="0">
    <w:p w:rsidR="00506DB8" w:rsidRDefault="0050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B8" w:rsidRDefault="00506DB8" w:rsidP="00506D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DB8" w:rsidRDefault="00506D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B8" w:rsidRDefault="00506DB8" w:rsidP="00506DB8">
    <w:pPr>
      <w:pStyle w:val="a3"/>
      <w:framePr w:wrap="around" w:vAnchor="text" w:hAnchor="margin" w:xAlign="center" w:y="1"/>
      <w:rPr>
        <w:rStyle w:val="a7"/>
      </w:rPr>
    </w:pPr>
  </w:p>
  <w:p w:rsidR="00506DB8" w:rsidRDefault="00506D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A40B25"/>
    <w:multiLevelType w:val="multilevel"/>
    <w:tmpl w:val="5BF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35"/>
    <w:rsid w:val="000F073F"/>
    <w:rsid w:val="00347F0A"/>
    <w:rsid w:val="00506DB8"/>
    <w:rsid w:val="00B96FB3"/>
    <w:rsid w:val="00BA55FD"/>
    <w:rsid w:val="00CB1235"/>
    <w:rsid w:val="00CF2CA3"/>
    <w:rsid w:val="00D93F35"/>
    <w:rsid w:val="00F3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0A61-C84D-4EEE-A554-225D841F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1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B12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B1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1235"/>
  </w:style>
  <w:style w:type="paragraph" w:customStyle="1" w:styleId="Style6">
    <w:name w:val="Style6"/>
    <w:basedOn w:val="a"/>
    <w:rsid w:val="00CB1235"/>
    <w:pPr>
      <w:widowControl w:val="0"/>
      <w:autoSpaceDE w:val="0"/>
      <w:autoSpaceDN w:val="0"/>
      <w:adjustRightInd w:val="0"/>
      <w:spacing w:line="256" w:lineRule="exact"/>
      <w:jc w:val="both"/>
    </w:pPr>
  </w:style>
  <w:style w:type="character" w:styleId="a8">
    <w:name w:val="Hyperlink"/>
    <w:uiPriority w:val="99"/>
    <w:unhideWhenUsed/>
    <w:rsid w:val="00CB123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B123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B1235"/>
    <w:rPr>
      <w:b/>
      <w:bCs/>
    </w:rPr>
  </w:style>
  <w:style w:type="paragraph" w:styleId="ab">
    <w:name w:val="List Paragraph"/>
    <w:basedOn w:val="a"/>
    <w:uiPriority w:val="34"/>
    <w:qFormat/>
    <w:rsid w:val="00CB1235"/>
    <w:pPr>
      <w:ind w:left="720"/>
      <w:contextualSpacing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voskres@shimraion.ru" TargetMode="External"/><Relationship Id="rId13" Type="http://schemas.openxmlformats.org/officeDocument/2006/relationships/hyperlink" Target="http://offline/ref=EED7B98D208670F18A8116A83708EBF944430CA0E3B100315873694DD2F5C5809C4960CF3AF78B68w9wAH" TargetMode="External"/><Relationship Id="rId18" Type="http://schemas.openxmlformats.org/officeDocument/2006/relationships/hyperlink" Target="http://borgustanskaya.ru/?p=207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novovoskresenovka.shimraion.ru/publ/norm_base/2019/pril55-2019.docx" TargetMode="External"/><Relationship Id="rId12" Type="http://schemas.openxmlformats.org/officeDocument/2006/relationships/hyperlink" Target="http://www.26gosuslugi.ru/" TargetMode="External"/><Relationship Id="rId17" Type="http://schemas.openxmlformats.org/officeDocument/2006/relationships/hyperlink" Target="http://stsr-amana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line/main?base=RLAW049;n=48491;fld=134;dst=10003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ffline/main?base=RLAW049;n=48491;fld=134;dst=100189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imonovo@shimraion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reyashimraion@mail.ru" TargetMode="External"/><Relationship Id="rId14" Type="http://schemas.openxmlformats.org/officeDocument/2006/relationships/hyperlink" Target="http://offline/ref=EED7B98D208670F18A8116A83708EBF944430CA3E7B200315873694DD2F5C5809C4960CF3AF78D6Dw9w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10967</Words>
  <Characters>62515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2019-12-26T05:54:00Z</dcterms:created>
  <dcterms:modified xsi:type="dcterms:W3CDTF">2019-12-28T01:03:00Z</dcterms:modified>
</cp:coreProperties>
</file>